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0022" w14:textId="77777777" w:rsidR="00C564E8" w:rsidRDefault="00C564E8" w:rsidP="00C564E8">
      <w:pPr>
        <w:rPr>
          <w:b/>
        </w:rPr>
      </w:pPr>
    </w:p>
    <w:p w14:paraId="63470023" w14:textId="77777777" w:rsidR="00C564E8" w:rsidRDefault="00C564E8" w:rsidP="00C564E8">
      <w:pPr>
        <w:jc w:val="center"/>
        <w:rPr>
          <w:sz w:val="16"/>
          <w:szCs w:val="16"/>
        </w:rPr>
      </w:pPr>
      <w:r>
        <w:rPr>
          <w:noProof/>
          <w:lang w:eastAsia="lt-LT"/>
        </w:rPr>
        <w:drawing>
          <wp:inline distT="0" distB="0" distL="0" distR="0" wp14:anchorId="634703D1" wp14:editId="634703D2">
            <wp:extent cx="457200" cy="541020"/>
            <wp:effectExtent l="0" t="0" r="0" b="0"/>
            <wp:docPr id="2" name="Paveikslėlis 2"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_NaujojiAkm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41020"/>
                    </a:xfrm>
                    <a:prstGeom prst="rect">
                      <a:avLst/>
                    </a:prstGeom>
                    <a:noFill/>
                    <a:ln>
                      <a:noFill/>
                    </a:ln>
                  </pic:spPr>
                </pic:pic>
              </a:graphicData>
            </a:graphic>
          </wp:inline>
        </w:drawing>
      </w:r>
    </w:p>
    <w:p w14:paraId="63470024" w14:textId="77777777" w:rsidR="00C564E8" w:rsidRDefault="00C564E8" w:rsidP="00C564E8">
      <w:pPr>
        <w:widowControl w:val="0"/>
        <w:autoSpaceDE w:val="0"/>
        <w:autoSpaceDN w:val="0"/>
        <w:adjustRightInd w:val="0"/>
        <w:spacing w:after="0" w:line="240" w:lineRule="auto"/>
        <w:jc w:val="center"/>
        <w:rPr>
          <w:b/>
          <w:bCs/>
        </w:rPr>
      </w:pPr>
      <w:r>
        <w:rPr>
          <w:b/>
          <w:bCs/>
        </w:rPr>
        <w:t>AKMENĖS RAJONO SAVIVALDYBĖS ADMINISTRACIJA</w:t>
      </w:r>
    </w:p>
    <w:p w14:paraId="63470025" w14:textId="77777777" w:rsidR="00C564E8" w:rsidRDefault="00C564E8" w:rsidP="00C564E8">
      <w:pPr>
        <w:pStyle w:val="Antrat4"/>
        <w:numPr>
          <w:ilvl w:val="0"/>
          <w:numId w:val="0"/>
        </w:numPr>
        <w:tabs>
          <w:tab w:val="left" w:pos="1296"/>
        </w:tabs>
        <w:spacing w:before="120"/>
        <w:jc w:val="center"/>
        <w:rPr>
          <w:b w:val="0"/>
          <w:bCs/>
          <w:sz w:val="24"/>
          <w:szCs w:val="24"/>
        </w:rPr>
      </w:pPr>
      <w:r>
        <w:rPr>
          <w:sz w:val="24"/>
          <w:szCs w:val="24"/>
        </w:rPr>
        <w:t xml:space="preserve">L. Petravičiaus a. 2, LT-85132 Naujoji Akmenė, Tel. (8 425) 57 133,Faks. (8 425) 56 594, </w:t>
      </w:r>
    </w:p>
    <w:p w14:paraId="63470026" w14:textId="77777777" w:rsidR="00C564E8" w:rsidRDefault="00C564E8" w:rsidP="00C564E8">
      <w:pPr>
        <w:pStyle w:val="Antrat4"/>
        <w:numPr>
          <w:ilvl w:val="0"/>
          <w:numId w:val="0"/>
        </w:numPr>
        <w:tabs>
          <w:tab w:val="left" w:pos="1296"/>
        </w:tabs>
        <w:jc w:val="center"/>
        <w:rPr>
          <w:sz w:val="24"/>
          <w:szCs w:val="24"/>
        </w:rPr>
      </w:pPr>
      <w:r>
        <w:rPr>
          <w:sz w:val="24"/>
          <w:szCs w:val="24"/>
        </w:rPr>
        <w:t>Įm. kodas 188719391, ne PVM mokėtojas</w:t>
      </w:r>
    </w:p>
    <w:p w14:paraId="63470027" w14:textId="77777777" w:rsidR="00C564E8" w:rsidRPr="005C3056" w:rsidRDefault="00C564E8" w:rsidP="00C564E8">
      <w:pPr>
        <w:rPr>
          <w:b/>
          <w:sz w:val="22"/>
        </w:rPr>
      </w:pPr>
    </w:p>
    <w:p w14:paraId="63470028" w14:textId="73C24432" w:rsidR="00C564E8" w:rsidRPr="005C3056" w:rsidRDefault="00A92410" w:rsidP="00C564E8">
      <w:pPr>
        <w:spacing w:after="0" w:line="240" w:lineRule="auto"/>
        <w:jc w:val="center"/>
        <w:rPr>
          <w:b/>
        </w:rPr>
      </w:pPr>
      <w:r>
        <w:rPr>
          <w:b/>
        </w:rPr>
        <w:t>SOCIALINIŲ IR KITŲ IŠMOKŲ MOKĖJIMO (PRISTATYMO)  GAVĖJAMS PASLAUGŲ PIRKIMAS</w:t>
      </w:r>
    </w:p>
    <w:p w14:paraId="63470029" w14:textId="77777777" w:rsidR="00C564E8" w:rsidRDefault="00C564E8" w:rsidP="00C564E8">
      <w:pPr>
        <w:spacing w:after="0" w:line="240" w:lineRule="auto"/>
        <w:ind w:firstLine="902"/>
        <w:jc w:val="center"/>
        <w:rPr>
          <w:b/>
          <w:szCs w:val="24"/>
        </w:rPr>
      </w:pPr>
      <w:bookmarkStart w:id="0" w:name="_Toc47844928"/>
      <w:bookmarkStart w:id="1" w:name="_Toc60525482"/>
    </w:p>
    <w:bookmarkEnd w:id="0"/>
    <w:bookmarkEnd w:id="1"/>
    <w:p w14:paraId="13E7A531" w14:textId="77777777" w:rsidR="00536F91" w:rsidRDefault="00536F91" w:rsidP="00536F91">
      <w:pPr>
        <w:shd w:val="clear" w:color="auto" w:fill="FFFFFF"/>
        <w:tabs>
          <w:tab w:val="left" w:pos="346"/>
        </w:tabs>
        <w:spacing w:line="274" w:lineRule="exact"/>
        <w:rPr>
          <w:b/>
        </w:rPr>
      </w:pPr>
      <w:r>
        <w:rPr>
          <w:b/>
          <w:color w:val="000000"/>
          <w:spacing w:val="-3"/>
        </w:rPr>
        <w:t xml:space="preserve">                                                    1. </w:t>
      </w:r>
      <w:r>
        <w:rPr>
          <w:b/>
        </w:rPr>
        <w:t>BENDROSIOS NUOSTATOS</w:t>
      </w:r>
    </w:p>
    <w:p w14:paraId="38B8F5FC" w14:textId="77777777" w:rsidR="00536F91" w:rsidRPr="00DC7FD4" w:rsidRDefault="00536F91" w:rsidP="00536F91">
      <w:pPr>
        <w:pStyle w:val="Antrat2"/>
        <w:numPr>
          <w:ilvl w:val="0"/>
          <w:numId w:val="0"/>
        </w:numPr>
        <w:rPr>
          <w:b/>
          <w:szCs w:val="24"/>
        </w:rPr>
      </w:pPr>
    </w:p>
    <w:p w14:paraId="2AC18C54" w14:textId="1F07020F" w:rsidR="00536F91" w:rsidRPr="00DC7FD4" w:rsidRDefault="00536F91" w:rsidP="00A92410">
      <w:pPr>
        <w:pStyle w:val="Antrat2"/>
        <w:numPr>
          <w:ilvl w:val="0"/>
          <w:numId w:val="0"/>
        </w:numPr>
        <w:ind w:firstLine="709"/>
        <w:rPr>
          <w:szCs w:val="24"/>
        </w:rPr>
      </w:pPr>
      <w:r w:rsidRPr="00DC7FD4">
        <w:rPr>
          <w:szCs w:val="24"/>
        </w:rPr>
        <w:t>1.</w:t>
      </w:r>
      <w:r w:rsidR="00C22B46">
        <w:rPr>
          <w:szCs w:val="24"/>
        </w:rPr>
        <w:t>1.</w:t>
      </w:r>
      <w:r w:rsidRPr="00DC7FD4">
        <w:rPr>
          <w:szCs w:val="24"/>
        </w:rPr>
        <w:t xml:space="preserve"> Perkančioji organizacija – Akmenės rajono savivaldybės administracija, k</w:t>
      </w:r>
      <w:r w:rsidRPr="00DC7FD4">
        <w:rPr>
          <w:color w:val="0D0C0B"/>
          <w:szCs w:val="24"/>
        </w:rPr>
        <w:t>odas -188719391,  L. Petravičiaus a.2, LT-85132 Naujoji Akmenė , tel. (8 425) 57 133, faksas (8 425) 56 594, el.</w:t>
      </w:r>
      <w:r>
        <w:rPr>
          <w:color w:val="0D0C0B"/>
          <w:szCs w:val="24"/>
        </w:rPr>
        <w:t xml:space="preserve"> </w:t>
      </w:r>
      <w:r w:rsidRPr="00DC7FD4">
        <w:rPr>
          <w:color w:val="0D0C0B"/>
          <w:szCs w:val="24"/>
        </w:rPr>
        <w:t xml:space="preserve">paštas </w:t>
      </w:r>
      <w:hyperlink r:id="rId10" w:history="1">
        <w:r w:rsidRPr="00DC7FD4">
          <w:rPr>
            <w:color w:val="0000FF"/>
            <w:szCs w:val="24"/>
            <w:u w:val="single"/>
          </w:rPr>
          <w:t>info@akmene.lt</w:t>
        </w:r>
      </w:hyperlink>
      <w:r w:rsidRPr="00DC7FD4">
        <w:rPr>
          <w:color w:val="0000FF"/>
          <w:szCs w:val="24"/>
        </w:rPr>
        <w:t>.</w:t>
      </w:r>
    </w:p>
    <w:p w14:paraId="5E314CCD" w14:textId="5B09B8E5" w:rsidR="00536F91" w:rsidRPr="00DC7FD4" w:rsidRDefault="00536F91" w:rsidP="00A92410">
      <w:pPr>
        <w:tabs>
          <w:tab w:val="left" w:pos="993"/>
        </w:tabs>
        <w:spacing w:after="0" w:line="240" w:lineRule="auto"/>
        <w:jc w:val="both"/>
        <w:rPr>
          <w:szCs w:val="24"/>
        </w:rPr>
      </w:pPr>
      <w:r w:rsidRPr="00DC7FD4">
        <w:rPr>
          <w:szCs w:val="24"/>
        </w:rPr>
        <w:t xml:space="preserve">           </w:t>
      </w:r>
      <w:r w:rsidR="00C22B46">
        <w:rPr>
          <w:szCs w:val="24"/>
        </w:rPr>
        <w:t>1.</w:t>
      </w:r>
      <w:r w:rsidRPr="00DC7FD4">
        <w:rPr>
          <w:szCs w:val="24"/>
        </w:rPr>
        <w:t>2. Pirkimas vykdomas vadovaujantis Lietuvos Respublikos viešųjų pirkimų įstatymu (toliau –Viešųjų pirkimų įstatymas), perkančiosios organizacijos pasitvirtintomis ir Centrinėje viešųjų pirkimų informacinėje sistemoje (toliau – CVP IS) paskelbtomis supaprastintų viešųjų pirkimų taisyklėmis (toliau – Taisyklės), Lietuvos Respublikos civiliniu kodeksu (toliau – Civilinis kodeksas), kitais viešuosius pirkimus reglamentuojančiais teisės aktais bei šiomis konkurso sąlygomis.</w:t>
      </w:r>
    </w:p>
    <w:p w14:paraId="245C4FF5" w14:textId="6AE6BD42" w:rsidR="00536F91" w:rsidRPr="00DC7FD4" w:rsidRDefault="00536F91" w:rsidP="00A92410">
      <w:pPr>
        <w:tabs>
          <w:tab w:val="left" w:pos="993"/>
        </w:tabs>
        <w:spacing w:after="0" w:line="240" w:lineRule="auto"/>
        <w:jc w:val="both"/>
        <w:rPr>
          <w:szCs w:val="24"/>
        </w:rPr>
      </w:pPr>
      <w:r w:rsidRPr="00DC7FD4">
        <w:rPr>
          <w:szCs w:val="24"/>
        </w:rPr>
        <w:t xml:space="preserve">           </w:t>
      </w:r>
      <w:r w:rsidR="00C22B46">
        <w:rPr>
          <w:szCs w:val="24"/>
        </w:rPr>
        <w:t>1.</w:t>
      </w:r>
      <w:r w:rsidRPr="00DC7FD4">
        <w:rPr>
          <w:szCs w:val="24"/>
        </w:rPr>
        <w:t>3. Vartojamos pagrindinės sąvokos, apibrėžtos Viešųjų pirkimų įstatyme ir Taisyklėse. Skelbimas apie pirkimą paskelbtas CVP IS.</w:t>
      </w:r>
    </w:p>
    <w:p w14:paraId="04742AAC" w14:textId="30F77594" w:rsidR="00536F91" w:rsidRPr="00DC7FD4" w:rsidRDefault="00536F91" w:rsidP="00A92410">
      <w:pPr>
        <w:pStyle w:val="Antrat2"/>
        <w:numPr>
          <w:ilvl w:val="0"/>
          <w:numId w:val="0"/>
        </w:numPr>
        <w:rPr>
          <w:szCs w:val="24"/>
        </w:rPr>
      </w:pPr>
      <w:r w:rsidRPr="00DC7FD4">
        <w:rPr>
          <w:szCs w:val="24"/>
        </w:rPr>
        <w:t xml:space="preserve">            </w:t>
      </w:r>
      <w:r w:rsidR="00C22B46">
        <w:rPr>
          <w:szCs w:val="24"/>
        </w:rPr>
        <w:t>1.</w:t>
      </w:r>
      <w:r w:rsidRPr="00DC7FD4">
        <w:rPr>
          <w:szCs w:val="24"/>
        </w:rPr>
        <w:t>4. Pirkimas atliekamas laikantis lygiateisiškumo, nediskriminavimo, abipusio pripažinimo, proporcingumo ir skaidrumo principų, konfidencialumo bei nešališkumo reikalavimų. Priimant sprendimus, vadovaujamasi racionalumo principu.</w:t>
      </w:r>
    </w:p>
    <w:p w14:paraId="7795B297" w14:textId="2066781F" w:rsidR="00536F91" w:rsidRPr="00DC7FD4" w:rsidRDefault="00C22B46" w:rsidP="00A92410">
      <w:pPr>
        <w:pStyle w:val="Antrat2"/>
        <w:numPr>
          <w:ilvl w:val="0"/>
          <w:numId w:val="0"/>
        </w:numPr>
        <w:ind w:firstLine="709"/>
        <w:rPr>
          <w:szCs w:val="24"/>
        </w:rPr>
      </w:pPr>
      <w:r>
        <w:rPr>
          <w:szCs w:val="24"/>
        </w:rPr>
        <w:t>1.</w:t>
      </w:r>
      <w:r w:rsidR="00536F91" w:rsidRPr="00DC7FD4">
        <w:rPr>
          <w:szCs w:val="24"/>
        </w:rPr>
        <w:t>5. Išankstinis informacinis skelbimas apie pirkimą</w:t>
      </w:r>
      <w:r w:rsidR="00536F91" w:rsidRPr="00DC7FD4">
        <w:rPr>
          <w:i/>
          <w:szCs w:val="24"/>
        </w:rPr>
        <w:t> nebuvo</w:t>
      </w:r>
      <w:r w:rsidR="00536F91" w:rsidRPr="00DC7FD4">
        <w:rPr>
          <w:szCs w:val="24"/>
        </w:rPr>
        <w:t xml:space="preserve"> paskelbtas Viešųjų pirkimų įstatymo nustatyta tvarka.</w:t>
      </w:r>
    </w:p>
    <w:p w14:paraId="44F14E34" w14:textId="27523DA1" w:rsidR="00536F91" w:rsidRPr="00DC7FD4" w:rsidRDefault="00C22B46" w:rsidP="00A92410">
      <w:pPr>
        <w:pStyle w:val="Antrat2"/>
        <w:numPr>
          <w:ilvl w:val="0"/>
          <w:numId w:val="0"/>
        </w:numPr>
        <w:ind w:firstLine="709"/>
        <w:rPr>
          <w:szCs w:val="24"/>
        </w:rPr>
      </w:pPr>
      <w:r>
        <w:rPr>
          <w:szCs w:val="24"/>
        </w:rPr>
        <w:t>1.</w:t>
      </w:r>
      <w:r w:rsidR="00536F91" w:rsidRPr="00DC7FD4">
        <w:rPr>
          <w:szCs w:val="24"/>
        </w:rPr>
        <w:t>6. Perkančioji organizacija</w:t>
      </w:r>
      <w:r w:rsidR="00536F91" w:rsidRPr="00DC7FD4">
        <w:rPr>
          <w:i/>
          <w:szCs w:val="24"/>
        </w:rPr>
        <w:t> nėra</w:t>
      </w:r>
      <w:r w:rsidR="00536F91" w:rsidRPr="00DC7FD4">
        <w:rPr>
          <w:szCs w:val="24"/>
        </w:rPr>
        <w:t xml:space="preserve"> pridėtinės vertės mokesčio (toliau vadinama – PVM) mokėtoja.</w:t>
      </w:r>
    </w:p>
    <w:p w14:paraId="78520AC3" w14:textId="19131206" w:rsidR="00536F91" w:rsidRPr="00DC7FD4" w:rsidRDefault="00536F91" w:rsidP="00A92410">
      <w:pPr>
        <w:pStyle w:val="Antrat2"/>
        <w:numPr>
          <w:ilvl w:val="0"/>
          <w:numId w:val="0"/>
        </w:numPr>
        <w:ind w:firstLine="709"/>
        <w:rPr>
          <w:szCs w:val="24"/>
        </w:rPr>
      </w:pPr>
      <w:r w:rsidRPr="00DC7FD4">
        <w:rPr>
          <w:szCs w:val="24"/>
        </w:rPr>
        <w:t xml:space="preserve"> </w:t>
      </w:r>
      <w:r w:rsidR="00C22B46">
        <w:rPr>
          <w:szCs w:val="24"/>
        </w:rPr>
        <w:t>1.</w:t>
      </w:r>
      <w:r w:rsidRPr="00DC7FD4">
        <w:rPr>
          <w:szCs w:val="24"/>
        </w:rPr>
        <w:t xml:space="preserve">7. Perkančiosios organizacijos ir užsakovo įgalioti asmenys palaikyti tiesioginį ryšį su tiekėjais ir gauti iš jų su pirkimo procedūromis susijusius pranešimus: </w:t>
      </w:r>
      <w:r w:rsidR="00A92410">
        <w:rPr>
          <w:szCs w:val="24"/>
        </w:rPr>
        <w:t>v</w:t>
      </w:r>
      <w:r w:rsidRPr="00DC7FD4">
        <w:rPr>
          <w:szCs w:val="24"/>
        </w:rPr>
        <w:t xml:space="preserve">iešųjų pirkimų skyriaus vedėja Eglė </w:t>
      </w:r>
      <w:proofErr w:type="spellStart"/>
      <w:r w:rsidRPr="00DC7FD4">
        <w:rPr>
          <w:szCs w:val="24"/>
        </w:rPr>
        <w:t>Martyšienė</w:t>
      </w:r>
      <w:proofErr w:type="spellEnd"/>
      <w:r w:rsidRPr="00DC7FD4">
        <w:rPr>
          <w:szCs w:val="24"/>
        </w:rPr>
        <w:t xml:space="preserve">, L.Petravičiaus a.2, LT-85132 Naujoji Akmenė, tel. (8 425) 57 133, faks.(8 425) 56 594, el. paštas </w:t>
      </w:r>
      <w:hyperlink r:id="rId11" w:history="1">
        <w:r w:rsidRPr="00DC7FD4">
          <w:rPr>
            <w:rStyle w:val="Hipersaitas"/>
            <w:rFonts w:eastAsia="Calibri"/>
            <w:szCs w:val="24"/>
          </w:rPr>
          <w:t>egle.martysiene@akmene.lt</w:t>
        </w:r>
      </w:hyperlink>
      <w:r w:rsidRPr="00DC7FD4">
        <w:rPr>
          <w:szCs w:val="24"/>
        </w:rPr>
        <w:t xml:space="preserve"> , informaciją </w:t>
      </w:r>
      <w:r w:rsidR="00A92410">
        <w:rPr>
          <w:szCs w:val="24"/>
        </w:rPr>
        <w:t xml:space="preserve">dėl pirkimo objekto </w:t>
      </w:r>
      <w:r w:rsidRPr="00DC7FD4">
        <w:rPr>
          <w:szCs w:val="24"/>
        </w:rPr>
        <w:t xml:space="preserve"> – Socialinės paramos skyriaus vedėja </w:t>
      </w:r>
      <w:proofErr w:type="spellStart"/>
      <w:r w:rsidR="00A92410">
        <w:rPr>
          <w:szCs w:val="24"/>
        </w:rPr>
        <w:t>Alva</w:t>
      </w:r>
      <w:proofErr w:type="spellEnd"/>
      <w:r w:rsidR="00A92410">
        <w:rPr>
          <w:szCs w:val="24"/>
        </w:rPr>
        <w:t xml:space="preserve"> </w:t>
      </w:r>
      <w:proofErr w:type="spellStart"/>
      <w:r w:rsidR="00A92410">
        <w:rPr>
          <w:szCs w:val="24"/>
        </w:rPr>
        <w:t>Bacienė</w:t>
      </w:r>
      <w:proofErr w:type="spellEnd"/>
      <w:r w:rsidRPr="00DC7FD4">
        <w:rPr>
          <w:szCs w:val="24"/>
        </w:rPr>
        <w:t xml:space="preserve">, tel. (8 425) </w:t>
      </w:r>
      <w:r w:rsidR="00A92410">
        <w:rPr>
          <w:szCs w:val="24"/>
        </w:rPr>
        <w:t>56 781</w:t>
      </w:r>
      <w:r w:rsidRPr="00DC7FD4">
        <w:rPr>
          <w:szCs w:val="24"/>
        </w:rPr>
        <w:t xml:space="preserve">, faks.(8 425) 56 594, el. paštas </w:t>
      </w:r>
      <w:hyperlink r:id="rId12" w:history="1">
        <w:r w:rsidR="00A92410" w:rsidRPr="004959BF">
          <w:rPr>
            <w:rStyle w:val="Hipersaitas"/>
            <w:rFonts w:eastAsia="Calibri"/>
            <w:szCs w:val="24"/>
          </w:rPr>
          <w:t>alva.baciene@akmene.lt</w:t>
        </w:r>
      </w:hyperlink>
      <w:r w:rsidR="00A92410">
        <w:rPr>
          <w:szCs w:val="24"/>
        </w:rPr>
        <w:t>.</w:t>
      </w:r>
      <w:r w:rsidRPr="00DC7FD4">
        <w:rPr>
          <w:szCs w:val="24"/>
        </w:rPr>
        <w:t xml:space="preserve">  </w:t>
      </w:r>
    </w:p>
    <w:p w14:paraId="7E73CDED" w14:textId="77777777" w:rsidR="00536F91" w:rsidRPr="00DC7FD4" w:rsidRDefault="00536F91" w:rsidP="00A92410">
      <w:pPr>
        <w:spacing w:after="0" w:line="240" w:lineRule="auto"/>
        <w:jc w:val="both"/>
        <w:rPr>
          <w:szCs w:val="24"/>
        </w:rPr>
      </w:pPr>
    </w:p>
    <w:p w14:paraId="699544B8" w14:textId="665057C4" w:rsidR="00536F91" w:rsidRPr="00DC7FD4" w:rsidRDefault="00536F91" w:rsidP="00C22B46">
      <w:pPr>
        <w:pStyle w:val="Antrat1"/>
        <w:numPr>
          <w:ilvl w:val="0"/>
          <w:numId w:val="15"/>
        </w:numPr>
        <w:spacing w:before="0" w:after="0"/>
        <w:rPr>
          <w:b/>
          <w:sz w:val="24"/>
          <w:szCs w:val="24"/>
        </w:rPr>
      </w:pPr>
      <w:bookmarkStart w:id="2" w:name="_Toc47844929"/>
      <w:r w:rsidRPr="00DC7FD4">
        <w:rPr>
          <w:b/>
          <w:sz w:val="24"/>
          <w:szCs w:val="24"/>
        </w:rPr>
        <w:t>PIRKIMO OBJEKTAS</w:t>
      </w:r>
      <w:bookmarkEnd w:id="2"/>
    </w:p>
    <w:p w14:paraId="7FC1552F" w14:textId="77777777" w:rsidR="00A92410" w:rsidRDefault="00A92410" w:rsidP="00A92410">
      <w:pPr>
        <w:ind w:firstLine="720"/>
        <w:jc w:val="both"/>
        <w:rPr>
          <w:szCs w:val="24"/>
        </w:rPr>
      </w:pPr>
    </w:p>
    <w:p w14:paraId="355865C4" w14:textId="324CBD20" w:rsidR="00536F91" w:rsidRPr="00DC7FD4" w:rsidRDefault="00C22B46" w:rsidP="00A92410">
      <w:pPr>
        <w:spacing w:after="0" w:line="240" w:lineRule="auto"/>
        <w:ind w:firstLine="720"/>
        <w:jc w:val="both"/>
        <w:rPr>
          <w:szCs w:val="24"/>
        </w:rPr>
      </w:pPr>
      <w:r>
        <w:rPr>
          <w:szCs w:val="24"/>
        </w:rPr>
        <w:t>2.1</w:t>
      </w:r>
      <w:r w:rsidR="00536F91" w:rsidRPr="00DC7FD4">
        <w:rPr>
          <w:szCs w:val="24"/>
        </w:rPr>
        <w:t>. Pirkimo objektas: Socialinių ir kitų išmokų išmokėjimo (pristatymo) gavėjams paslaugos.</w:t>
      </w:r>
      <w:r w:rsidR="00A92410">
        <w:rPr>
          <w:szCs w:val="24"/>
        </w:rPr>
        <w:t xml:space="preserve"> </w:t>
      </w:r>
      <w:r w:rsidR="00536F91" w:rsidRPr="00DC7FD4">
        <w:rPr>
          <w:szCs w:val="24"/>
        </w:rPr>
        <w:t>Tiekėjas turės pristatyti (išmokėti) Akmenės rajono gyventojams socialines ir kitas išmokas kiekvieną mėnesį nuo 10 iki 25 dienos įskaitytinai</w:t>
      </w:r>
      <w:r w:rsidR="00A92410">
        <w:rPr>
          <w:szCs w:val="24"/>
        </w:rPr>
        <w:t>.</w:t>
      </w:r>
    </w:p>
    <w:p w14:paraId="1B44D8A9" w14:textId="450039EF" w:rsidR="00536F91" w:rsidRPr="00DC7FD4" w:rsidRDefault="00C22B46" w:rsidP="00A92410">
      <w:pPr>
        <w:spacing w:after="0" w:line="240" w:lineRule="auto"/>
        <w:ind w:firstLine="720"/>
        <w:jc w:val="both"/>
        <w:rPr>
          <w:szCs w:val="24"/>
        </w:rPr>
      </w:pPr>
      <w:r>
        <w:rPr>
          <w:szCs w:val="24"/>
        </w:rPr>
        <w:t xml:space="preserve">2.2. </w:t>
      </w:r>
      <w:r w:rsidR="00536F91" w:rsidRPr="00DC7FD4">
        <w:rPr>
          <w:szCs w:val="24"/>
        </w:rPr>
        <w:t>Išmokos pristatomos tokia tvarka:</w:t>
      </w:r>
    </w:p>
    <w:p w14:paraId="3B3897AC" w14:textId="2B43AC2C" w:rsidR="00536F91" w:rsidRPr="00A92410" w:rsidRDefault="00536F91" w:rsidP="00A92410">
      <w:pPr>
        <w:spacing w:after="0" w:line="240" w:lineRule="auto"/>
        <w:ind w:firstLine="720"/>
        <w:jc w:val="both"/>
        <w:rPr>
          <w:szCs w:val="24"/>
        </w:rPr>
      </w:pPr>
      <w:r w:rsidRPr="00DC7FD4">
        <w:rPr>
          <w:szCs w:val="24"/>
        </w:rPr>
        <w:lastRenderedPageBreak/>
        <w:t xml:space="preserve"> - 10 d. - šalpos išmokos, vienkartinė gimimo pašalpa, išmoka </w:t>
      </w:r>
      <w:r w:rsidRPr="00A92410">
        <w:rPr>
          <w:szCs w:val="24"/>
        </w:rPr>
        <w:t>nėščiai moteriai, vienkartinės pašalpos, išmokos neįgaliesiems už komunalinius patarnavimus</w:t>
      </w:r>
      <w:r w:rsidR="00A92410" w:rsidRPr="00A92410">
        <w:rPr>
          <w:szCs w:val="24"/>
        </w:rPr>
        <w:t xml:space="preserve"> ir </w:t>
      </w:r>
      <w:r w:rsidRPr="00A92410">
        <w:rPr>
          <w:szCs w:val="24"/>
        </w:rPr>
        <w:t>kitos išmokos;</w:t>
      </w:r>
    </w:p>
    <w:p w14:paraId="051F77E1" w14:textId="77777777" w:rsidR="00536F91" w:rsidRPr="00DC7FD4" w:rsidRDefault="00536F91" w:rsidP="00A92410">
      <w:pPr>
        <w:spacing w:after="0" w:line="240" w:lineRule="auto"/>
        <w:ind w:firstLine="720"/>
        <w:jc w:val="both"/>
        <w:rPr>
          <w:szCs w:val="24"/>
        </w:rPr>
      </w:pPr>
      <w:r w:rsidRPr="00DC7FD4">
        <w:rPr>
          <w:szCs w:val="24"/>
        </w:rPr>
        <w:t>- 15 d. globos (rūpybos) išmoka;</w:t>
      </w:r>
    </w:p>
    <w:p w14:paraId="2346B6C6" w14:textId="11ED79B2" w:rsidR="00536F91" w:rsidRPr="00607E75" w:rsidRDefault="00536F91" w:rsidP="00A92410">
      <w:pPr>
        <w:spacing w:after="0" w:line="240" w:lineRule="auto"/>
        <w:ind w:firstLine="720"/>
        <w:jc w:val="both"/>
        <w:rPr>
          <w:szCs w:val="24"/>
        </w:rPr>
      </w:pPr>
      <w:r w:rsidRPr="00DC7FD4">
        <w:rPr>
          <w:szCs w:val="24"/>
        </w:rPr>
        <w:t>- 1</w:t>
      </w:r>
      <w:r w:rsidR="00A92410">
        <w:rPr>
          <w:szCs w:val="24"/>
        </w:rPr>
        <w:t>5</w:t>
      </w:r>
      <w:r w:rsidRPr="00DC7FD4">
        <w:rPr>
          <w:szCs w:val="24"/>
        </w:rPr>
        <w:t xml:space="preserve"> d. išmoka vaikui;</w:t>
      </w:r>
    </w:p>
    <w:p w14:paraId="6ADEA112" w14:textId="77777777" w:rsidR="00536F91" w:rsidRDefault="00536F91" w:rsidP="00A92410">
      <w:pPr>
        <w:spacing w:after="0" w:line="240" w:lineRule="auto"/>
        <w:ind w:firstLine="720"/>
        <w:jc w:val="both"/>
      </w:pPr>
      <w:r w:rsidRPr="00607E75">
        <w:t>- 20 d. socialinė šalpa, kieto kuro kompensacijos.</w:t>
      </w:r>
    </w:p>
    <w:p w14:paraId="5E625B6F" w14:textId="7E5A8CE2" w:rsidR="00A92410" w:rsidRPr="00607E75" w:rsidRDefault="00A92410" w:rsidP="00A92410">
      <w:pPr>
        <w:spacing w:after="0" w:line="240" w:lineRule="auto"/>
        <w:ind w:firstLine="720"/>
        <w:jc w:val="both"/>
      </w:pPr>
      <w:r>
        <w:t xml:space="preserve">- esant poreikiui, darbo dienomis ir kitas išmokas. </w:t>
      </w:r>
    </w:p>
    <w:p w14:paraId="79D612E4" w14:textId="5498CDEE" w:rsidR="00536F91" w:rsidRPr="00607E75" w:rsidRDefault="00536F91" w:rsidP="00A92410">
      <w:pPr>
        <w:spacing w:after="0" w:line="240" w:lineRule="auto"/>
        <w:ind w:firstLine="720"/>
        <w:jc w:val="both"/>
      </w:pPr>
      <w:r w:rsidRPr="00607E75">
        <w:t xml:space="preserve">Perkamų paslaugų techninė specifikacija pateikiama konkurso </w:t>
      </w:r>
      <w:r w:rsidRPr="005A1684">
        <w:t xml:space="preserve">sąlygų </w:t>
      </w:r>
      <w:r w:rsidR="005A1684" w:rsidRPr="005A1684">
        <w:t>4</w:t>
      </w:r>
      <w:r w:rsidRPr="005A1684">
        <w:t xml:space="preserve"> priede</w:t>
      </w:r>
      <w:r w:rsidRPr="00607E75">
        <w:t xml:space="preserve">. </w:t>
      </w:r>
    </w:p>
    <w:p w14:paraId="249FAF7D" w14:textId="24E2E45E" w:rsidR="00536F91" w:rsidRDefault="00C22B46" w:rsidP="00A92410">
      <w:pPr>
        <w:spacing w:after="0" w:line="240" w:lineRule="auto"/>
        <w:ind w:firstLine="720"/>
        <w:jc w:val="both"/>
      </w:pPr>
      <w:r>
        <w:t>2.3.</w:t>
      </w:r>
      <w:r w:rsidR="00536F91" w:rsidRPr="00607E75">
        <w:t xml:space="preserve"> Paslaugų teikimo terminas – </w:t>
      </w:r>
      <w:r w:rsidR="00A92410">
        <w:t>12</w:t>
      </w:r>
      <w:r w:rsidR="00536F91" w:rsidRPr="00607E75">
        <w:t xml:space="preserve"> mėnesi</w:t>
      </w:r>
      <w:r w:rsidR="00A92410">
        <w:t>ų</w:t>
      </w:r>
      <w:r w:rsidR="00536F91" w:rsidRPr="00607E75">
        <w:t xml:space="preserve"> po sutarties įsigaliojimo, paslaugų teikimo pradžia – </w:t>
      </w:r>
      <w:r w:rsidR="00A92410">
        <w:t>po Sutarties įsigaliojimo</w:t>
      </w:r>
      <w:r w:rsidR="00536F91" w:rsidRPr="00607E75">
        <w:t>.  Paslaugų teikimo vieta – Akmenės rajono savivaldybės teritorija. Preliminarus išmokų gavėjų</w:t>
      </w:r>
      <w:r w:rsidR="00536F91">
        <w:t xml:space="preserve"> skaičius Akmenės rajone per metus – </w:t>
      </w:r>
      <w:r>
        <w:t>6</w:t>
      </w:r>
      <w:r w:rsidR="00536F91">
        <w:t xml:space="preserve">000-10000.  </w:t>
      </w:r>
      <w:r>
        <w:t xml:space="preserve">Numatoma vidutinė išmokų suma – apie 96 tūkst. Per mėnesį, per 12 mėnesių – 1152 tūkst. eurų. </w:t>
      </w:r>
    </w:p>
    <w:p w14:paraId="1D1C0F3A" w14:textId="77777777" w:rsidR="00536F91" w:rsidRDefault="00536F91" w:rsidP="00536F91">
      <w:pPr>
        <w:jc w:val="both"/>
      </w:pPr>
    </w:p>
    <w:p w14:paraId="5880DC1E" w14:textId="54ACC0C7" w:rsidR="00536F91" w:rsidRDefault="00536F91" w:rsidP="00C22B46">
      <w:pPr>
        <w:pStyle w:val="Antrat1"/>
        <w:numPr>
          <w:ilvl w:val="0"/>
          <w:numId w:val="15"/>
        </w:numPr>
        <w:spacing w:before="0" w:after="0"/>
        <w:rPr>
          <w:b/>
          <w:sz w:val="24"/>
          <w:szCs w:val="24"/>
        </w:rPr>
      </w:pPr>
      <w:bookmarkStart w:id="3" w:name="_Toc47844930"/>
      <w:bookmarkStart w:id="4" w:name="_Toc60525484"/>
      <w:r>
        <w:rPr>
          <w:b/>
          <w:sz w:val="24"/>
          <w:szCs w:val="24"/>
        </w:rPr>
        <w:t>TIEKĖJŲ KVALIFIKACIJOS REIKALAVIMAI</w:t>
      </w:r>
      <w:bookmarkEnd w:id="3"/>
      <w:bookmarkEnd w:id="4"/>
    </w:p>
    <w:p w14:paraId="62893FA4" w14:textId="77777777" w:rsidR="00536F91" w:rsidRDefault="00536F91" w:rsidP="00536F91">
      <w:pPr>
        <w:ind w:firstLine="851"/>
        <w:rPr>
          <w:szCs w:val="24"/>
          <w:lang w:eastAsia="lt-LT"/>
        </w:rPr>
      </w:pPr>
    </w:p>
    <w:p w14:paraId="465B6120" w14:textId="39217654" w:rsidR="00536F91" w:rsidRDefault="00536F91" w:rsidP="00536F91">
      <w:pPr>
        <w:pStyle w:val="Antrat2"/>
        <w:numPr>
          <w:ilvl w:val="0"/>
          <w:numId w:val="0"/>
        </w:numPr>
        <w:ind w:firstLine="360"/>
        <w:rPr>
          <w:szCs w:val="24"/>
        </w:rPr>
      </w:pPr>
      <w:r>
        <w:rPr>
          <w:szCs w:val="24"/>
        </w:rPr>
        <w:t xml:space="preserve">         </w:t>
      </w:r>
      <w:r w:rsidR="00C22B46">
        <w:rPr>
          <w:szCs w:val="24"/>
        </w:rPr>
        <w:t>3.1.</w:t>
      </w:r>
      <w:r>
        <w:rPr>
          <w:szCs w:val="24"/>
        </w:rPr>
        <w:t> Tiekėjas, pageidaujantis dalyvauti pirkime, privalo atitikti šiuos kvalifikacijos reikalavimus (toliau – kvalifikacijos reikalavimus), kurie yra privalomi ir pateikti reikalaujamą kvalifikaciją patvirtinančius nustatytus dokumentus:</w:t>
      </w:r>
    </w:p>
    <w:p w14:paraId="634700BD" w14:textId="77777777" w:rsidR="009D27B5" w:rsidRDefault="009D27B5" w:rsidP="00C22B46">
      <w:pPr>
        <w:spacing w:after="0" w:line="240" w:lineRule="auto"/>
        <w:ind w:firstLine="720"/>
        <w:jc w:val="both"/>
        <w:rPr>
          <w:szCs w:val="24"/>
        </w:rPr>
      </w:pPr>
    </w:p>
    <w:p w14:paraId="18A8BA71" w14:textId="77777777" w:rsidR="00C22B46" w:rsidRPr="00C22B46" w:rsidRDefault="00C22B46" w:rsidP="00C22B46">
      <w:pPr>
        <w:spacing w:after="120" w:line="240" w:lineRule="auto"/>
        <w:ind w:left="142"/>
        <w:jc w:val="right"/>
        <w:rPr>
          <w:rFonts w:eastAsia="Times New Roman"/>
          <w:szCs w:val="20"/>
        </w:rPr>
      </w:pPr>
      <w:r w:rsidRPr="00C22B46">
        <w:rPr>
          <w:rFonts w:eastAsia="Times New Roman"/>
          <w:b/>
          <w:szCs w:val="20"/>
        </w:rPr>
        <w:t>1 lentelė. Bendrieji reikalavimai tiekėjų kvalifikacijai</w:t>
      </w:r>
    </w:p>
    <w:tbl>
      <w:tblPr>
        <w:tblW w:w="9640" w:type="dxa"/>
        <w:tblInd w:w="-34" w:type="dxa"/>
        <w:tblLayout w:type="fixed"/>
        <w:tblLook w:val="0000" w:firstRow="0" w:lastRow="0" w:firstColumn="0" w:lastColumn="0" w:noHBand="0" w:noVBand="0"/>
      </w:tblPr>
      <w:tblGrid>
        <w:gridCol w:w="10"/>
        <w:gridCol w:w="836"/>
        <w:gridCol w:w="4159"/>
        <w:gridCol w:w="4635"/>
      </w:tblGrid>
      <w:tr w:rsidR="00C22B46" w:rsidRPr="00C22B46" w14:paraId="5A2DF576" w14:textId="77777777" w:rsidTr="008C03AD">
        <w:trPr>
          <w:gridBefore w:val="1"/>
          <w:wBefore w:w="10" w:type="dxa"/>
        </w:trPr>
        <w:tc>
          <w:tcPr>
            <w:tcW w:w="836" w:type="dxa"/>
            <w:tcBorders>
              <w:top w:val="single" w:sz="4" w:space="0" w:color="000000"/>
              <w:left w:val="single" w:sz="4" w:space="0" w:color="000000"/>
              <w:bottom w:val="single" w:sz="4" w:space="0" w:color="000000"/>
              <w:right w:val="nil"/>
            </w:tcBorders>
            <w:vAlign w:val="center"/>
          </w:tcPr>
          <w:p w14:paraId="1C055054" w14:textId="77777777" w:rsidR="00C22B46" w:rsidRPr="00C22B46" w:rsidRDefault="00C22B46" w:rsidP="00C22B46">
            <w:pPr>
              <w:snapToGrid w:val="0"/>
              <w:spacing w:after="0" w:line="240" w:lineRule="auto"/>
              <w:ind w:right="-149"/>
              <w:jc w:val="center"/>
              <w:rPr>
                <w:rFonts w:eastAsia="Times New Roman"/>
                <w:b/>
                <w:sz w:val="22"/>
              </w:rPr>
            </w:pPr>
            <w:r w:rsidRPr="00C22B46">
              <w:rPr>
                <w:rFonts w:eastAsia="Times New Roman"/>
                <w:b/>
                <w:sz w:val="22"/>
              </w:rPr>
              <w:t>Eil. Nr..</w:t>
            </w:r>
          </w:p>
        </w:tc>
        <w:tc>
          <w:tcPr>
            <w:tcW w:w="4159" w:type="dxa"/>
            <w:tcBorders>
              <w:top w:val="single" w:sz="4" w:space="0" w:color="000000"/>
              <w:left w:val="single" w:sz="4" w:space="0" w:color="000000"/>
              <w:bottom w:val="single" w:sz="4" w:space="0" w:color="000000"/>
              <w:right w:val="nil"/>
            </w:tcBorders>
            <w:vAlign w:val="center"/>
          </w:tcPr>
          <w:p w14:paraId="12E760BD" w14:textId="77777777" w:rsidR="00C22B46" w:rsidRPr="00C22B46" w:rsidRDefault="00C22B46" w:rsidP="00C22B46">
            <w:pPr>
              <w:snapToGrid w:val="0"/>
              <w:spacing w:after="0" w:line="240" w:lineRule="auto"/>
              <w:ind w:right="-149"/>
              <w:jc w:val="center"/>
              <w:rPr>
                <w:rFonts w:eastAsia="Times New Roman"/>
                <w:b/>
                <w:sz w:val="22"/>
              </w:rPr>
            </w:pPr>
            <w:r w:rsidRPr="00C22B46">
              <w:rPr>
                <w:rFonts w:eastAsia="Times New Roman"/>
                <w:b/>
                <w:sz w:val="22"/>
              </w:rPr>
              <w:t>Kvalifikacijos reikalavimai</w:t>
            </w:r>
          </w:p>
        </w:tc>
        <w:tc>
          <w:tcPr>
            <w:tcW w:w="4635" w:type="dxa"/>
            <w:tcBorders>
              <w:top w:val="single" w:sz="4" w:space="0" w:color="000000"/>
              <w:left w:val="single" w:sz="4" w:space="0" w:color="000000"/>
              <w:bottom w:val="single" w:sz="4" w:space="0" w:color="000000"/>
              <w:right w:val="single" w:sz="4" w:space="0" w:color="000000"/>
            </w:tcBorders>
            <w:vAlign w:val="center"/>
          </w:tcPr>
          <w:p w14:paraId="5176EB4E" w14:textId="77777777" w:rsidR="00C22B46" w:rsidRPr="00C22B46" w:rsidRDefault="00C22B46" w:rsidP="00C22B46">
            <w:pPr>
              <w:snapToGrid w:val="0"/>
              <w:spacing w:after="0" w:line="240" w:lineRule="auto"/>
              <w:jc w:val="center"/>
              <w:rPr>
                <w:rFonts w:eastAsia="Times New Roman"/>
                <w:b/>
                <w:sz w:val="22"/>
              </w:rPr>
            </w:pPr>
            <w:r w:rsidRPr="00C22B46">
              <w:rPr>
                <w:rFonts w:eastAsia="Times New Roman"/>
                <w:b/>
                <w:sz w:val="22"/>
              </w:rPr>
              <w:t>Kvalifikacijos reikalavimus įrodantys dokumentai</w:t>
            </w:r>
          </w:p>
        </w:tc>
      </w:tr>
      <w:tr w:rsidR="00C22B46" w:rsidRPr="00C22B46" w14:paraId="5D79E59D" w14:textId="77777777" w:rsidTr="008C03AD">
        <w:trPr>
          <w:gridBefore w:val="1"/>
          <w:wBefore w:w="10" w:type="dxa"/>
        </w:trPr>
        <w:tc>
          <w:tcPr>
            <w:tcW w:w="836" w:type="dxa"/>
            <w:tcBorders>
              <w:top w:val="single" w:sz="4" w:space="0" w:color="000000"/>
              <w:left w:val="single" w:sz="4" w:space="0" w:color="000000"/>
              <w:bottom w:val="single" w:sz="4" w:space="0" w:color="000000"/>
              <w:right w:val="nil"/>
            </w:tcBorders>
          </w:tcPr>
          <w:p w14:paraId="302E9FD0" w14:textId="77777777" w:rsidR="00C22B46" w:rsidRPr="00C22B46" w:rsidRDefault="00C22B46" w:rsidP="00C22B46">
            <w:pPr>
              <w:snapToGrid w:val="0"/>
              <w:spacing w:after="0" w:line="240" w:lineRule="auto"/>
              <w:ind w:right="-149"/>
              <w:jc w:val="center"/>
              <w:rPr>
                <w:rFonts w:eastAsia="Times New Roman"/>
                <w:sz w:val="22"/>
              </w:rPr>
            </w:pPr>
            <w:r w:rsidRPr="00C22B46">
              <w:rPr>
                <w:rFonts w:eastAsia="Times New Roman"/>
                <w:sz w:val="22"/>
              </w:rPr>
              <w:t>1.</w:t>
            </w:r>
          </w:p>
        </w:tc>
        <w:tc>
          <w:tcPr>
            <w:tcW w:w="4159" w:type="dxa"/>
            <w:tcBorders>
              <w:top w:val="single" w:sz="4" w:space="0" w:color="000000"/>
              <w:left w:val="single" w:sz="4" w:space="0" w:color="000000"/>
              <w:bottom w:val="single" w:sz="4" w:space="0" w:color="000000"/>
              <w:right w:val="nil"/>
            </w:tcBorders>
          </w:tcPr>
          <w:p w14:paraId="07B5B047" w14:textId="77777777" w:rsidR="00C22B46" w:rsidRPr="00C22B46" w:rsidRDefault="00C22B46" w:rsidP="00C22B46">
            <w:pPr>
              <w:tabs>
                <w:tab w:val="left" w:pos="322"/>
              </w:tabs>
              <w:snapToGrid w:val="0"/>
              <w:spacing w:after="0" w:line="240" w:lineRule="auto"/>
              <w:jc w:val="both"/>
              <w:rPr>
                <w:rFonts w:eastAsia="Times New Roman"/>
                <w:bCs/>
                <w:sz w:val="22"/>
              </w:rPr>
            </w:pPr>
            <w:r w:rsidRPr="00C22B46">
              <w:rPr>
                <w:rFonts w:eastAsia="Times New Roman"/>
                <w:bCs/>
                <w:sz w:val="22"/>
              </w:rPr>
              <w:t xml:space="preserve">Tiekėjas (fizinis asmuo) ar tiekėjo (juridinio asmens)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arba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ir dėl kitų valstybių tiekėjų nėra priimtas ir įsiteisėjęs apkaltinamasis </w:t>
            </w:r>
            <w:r w:rsidRPr="00C22B46">
              <w:rPr>
                <w:rFonts w:eastAsia="Times New Roman"/>
                <w:bCs/>
                <w:sz w:val="22"/>
              </w:rPr>
              <w:lastRenderedPageBreak/>
              <w:t>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14:paraId="603852BB" w14:textId="77777777" w:rsidR="00C22B46" w:rsidRPr="00C22B46" w:rsidRDefault="00C22B46" w:rsidP="00C22B46">
            <w:pPr>
              <w:tabs>
                <w:tab w:val="left" w:pos="322"/>
              </w:tabs>
              <w:snapToGrid w:val="0"/>
              <w:spacing w:after="0" w:line="240" w:lineRule="auto"/>
              <w:jc w:val="both"/>
              <w:rPr>
                <w:rFonts w:eastAsia="Times New Roman"/>
                <w:bCs/>
                <w:sz w:val="22"/>
              </w:rPr>
            </w:pPr>
            <w:r w:rsidRPr="00C22B46">
              <w:rPr>
                <w:rFonts w:eastAsia="Times New Roman"/>
                <w:sz w:val="22"/>
              </w:rPr>
              <w:t>Tiekėjas, kuris yra juridinis asmuo, arba tiekėjo, kuris yra juridinis asmuo, dalyvis, turintis balsų daugumą juridinio asmens dalyvių susirinkime, neturi neišnykusio ar nepanaikinto teistumo už nusikalstamą bankrotą.</w:t>
            </w:r>
          </w:p>
        </w:tc>
        <w:tc>
          <w:tcPr>
            <w:tcW w:w="4635" w:type="dxa"/>
            <w:tcBorders>
              <w:top w:val="single" w:sz="4" w:space="0" w:color="000000"/>
              <w:left w:val="single" w:sz="4" w:space="0" w:color="000000"/>
              <w:bottom w:val="single" w:sz="4" w:space="0" w:color="000000"/>
              <w:right w:val="single" w:sz="4" w:space="0" w:color="000000"/>
            </w:tcBorders>
          </w:tcPr>
          <w:p w14:paraId="6BCABFF3" w14:textId="77777777" w:rsidR="00C22B46" w:rsidRPr="00C22B46" w:rsidRDefault="00C22B46" w:rsidP="00C22B46">
            <w:pPr>
              <w:snapToGrid w:val="0"/>
              <w:spacing w:after="0" w:line="240" w:lineRule="auto"/>
              <w:ind w:left="41"/>
              <w:jc w:val="both"/>
              <w:rPr>
                <w:rFonts w:eastAsia="Times New Roman"/>
                <w:sz w:val="22"/>
              </w:rPr>
            </w:pPr>
            <w:r w:rsidRPr="00C22B46">
              <w:rPr>
                <w:rFonts w:eastAsia="Times New Roman"/>
                <w:sz w:val="22"/>
              </w:rPr>
              <w:lastRenderedPageBreak/>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60 dienų iki pasiūlymų pateikimo termino pabaigos. Jei dokumentas išduotas anksčiau, tačiau jo galiojimo terminas ilgesnis nei pasiūlymų pateikimo terminas, toks dokumentas yra priimtinas.</w:t>
            </w:r>
          </w:p>
          <w:p w14:paraId="5C32BC52" w14:textId="77777777" w:rsidR="00C22B46" w:rsidRPr="00C22B46" w:rsidRDefault="00C22B46" w:rsidP="00C22B46">
            <w:pPr>
              <w:snapToGrid w:val="0"/>
              <w:spacing w:after="0" w:line="240" w:lineRule="auto"/>
              <w:ind w:left="41"/>
              <w:jc w:val="both"/>
              <w:rPr>
                <w:rFonts w:eastAsia="Times New Roman"/>
                <w:sz w:val="22"/>
              </w:rPr>
            </w:pPr>
            <w:r w:rsidRPr="00C22B46">
              <w:rPr>
                <w:rFonts w:eastAsia="Times New Roman"/>
                <w:bCs/>
                <w:sz w:val="22"/>
                <w:u w:val="single"/>
              </w:rPr>
              <w:t>Pastaba.</w:t>
            </w:r>
            <w:r w:rsidRPr="00C22B46">
              <w:rPr>
                <w:rFonts w:eastAsia="Times New Roman"/>
                <w:sz w:val="22"/>
                <w:lang w:val="en-GB"/>
              </w:rPr>
              <w:t xml:space="preserve"> </w:t>
            </w:r>
            <w:proofErr w:type="spellStart"/>
            <w:r w:rsidRPr="00C22B46">
              <w:rPr>
                <w:rFonts w:eastAsia="Times New Roman"/>
                <w:sz w:val="22"/>
                <w:lang w:val="en-GB"/>
              </w:rPr>
              <w:t>Valstybės</w:t>
            </w:r>
            <w:proofErr w:type="spellEnd"/>
            <w:r w:rsidRPr="00C22B46">
              <w:rPr>
                <w:rFonts w:eastAsia="Times New Roman"/>
                <w:sz w:val="22"/>
                <w:lang w:val="en-GB"/>
              </w:rPr>
              <w:t xml:space="preserve"> įmonė </w:t>
            </w:r>
            <w:proofErr w:type="spellStart"/>
            <w:r w:rsidRPr="00C22B46">
              <w:rPr>
                <w:rFonts w:eastAsia="Times New Roman"/>
                <w:sz w:val="22"/>
                <w:lang w:val="en-GB"/>
              </w:rPr>
              <w:t>Registrų</w:t>
            </w:r>
            <w:proofErr w:type="spellEnd"/>
            <w:r w:rsidRPr="00C22B46">
              <w:rPr>
                <w:rFonts w:eastAsia="Times New Roman"/>
                <w:sz w:val="22"/>
                <w:lang w:val="en-GB"/>
              </w:rPr>
              <w:t xml:space="preserve"> </w:t>
            </w:r>
            <w:proofErr w:type="spellStart"/>
            <w:r w:rsidRPr="00C22B46">
              <w:rPr>
                <w:rFonts w:eastAsia="Times New Roman"/>
                <w:sz w:val="22"/>
                <w:lang w:val="en-GB"/>
              </w:rPr>
              <w:t>centras</w:t>
            </w:r>
            <w:proofErr w:type="spellEnd"/>
            <w:r w:rsidRPr="00C22B46">
              <w:rPr>
                <w:rFonts w:eastAsia="Times New Roman"/>
                <w:sz w:val="22"/>
                <w:lang w:val="en-GB"/>
              </w:rPr>
              <w:t xml:space="preserve"> </w:t>
            </w:r>
            <w:proofErr w:type="spellStart"/>
            <w:r w:rsidRPr="00C22B46">
              <w:rPr>
                <w:rFonts w:eastAsia="Times New Roman"/>
                <w:sz w:val="22"/>
                <w:lang w:val="en-GB"/>
              </w:rPr>
              <w:t>Lietuvos</w:t>
            </w:r>
            <w:proofErr w:type="spellEnd"/>
            <w:r w:rsidRPr="00C22B46">
              <w:rPr>
                <w:rFonts w:eastAsia="Times New Roman"/>
                <w:sz w:val="22"/>
                <w:lang w:val="en-GB"/>
              </w:rPr>
              <w:t xml:space="preserve"> </w:t>
            </w:r>
            <w:proofErr w:type="spellStart"/>
            <w:r w:rsidRPr="00C22B46">
              <w:rPr>
                <w:rFonts w:eastAsia="Times New Roman"/>
                <w:sz w:val="22"/>
                <w:lang w:val="en-GB"/>
              </w:rPr>
              <w:t>Respublikos</w:t>
            </w:r>
            <w:proofErr w:type="spellEnd"/>
            <w:r w:rsidRPr="00C22B46">
              <w:rPr>
                <w:rFonts w:eastAsia="Times New Roman"/>
                <w:sz w:val="22"/>
                <w:lang w:val="en-GB"/>
              </w:rPr>
              <w:t xml:space="preserve"> </w:t>
            </w:r>
            <w:proofErr w:type="spellStart"/>
            <w:r w:rsidRPr="00C22B46">
              <w:rPr>
                <w:rFonts w:eastAsia="Times New Roman"/>
                <w:sz w:val="22"/>
                <w:lang w:val="en-GB"/>
              </w:rPr>
              <w:t>Vyriausybės</w:t>
            </w:r>
            <w:proofErr w:type="spellEnd"/>
            <w:r w:rsidRPr="00C22B46">
              <w:rPr>
                <w:rFonts w:eastAsia="Times New Roman"/>
                <w:sz w:val="22"/>
                <w:lang w:val="en-GB"/>
              </w:rPr>
              <w:t xml:space="preserve"> </w:t>
            </w:r>
            <w:proofErr w:type="spellStart"/>
            <w:r w:rsidRPr="00C22B46">
              <w:rPr>
                <w:rFonts w:eastAsia="Times New Roman"/>
                <w:sz w:val="22"/>
                <w:lang w:val="en-GB"/>
              </w:rPr>
              <w:t>nustatyta</w:t>
            </w:r>
            <w:proofErr w:type="spellEnd"/>
            <w:r w:rsidRPr="00C22B46">
              <w:rPr>
                <w:rFonts w:eastAsia="Times New Roman"/>
                <w:sz w:val="22"/>
                <w:lang w:val="en-GB"/>
              </w:rPr>
              <w:t xml:space="preserve"> </w:t>
            </w:r>
            <w:proofErr w:type="spellStart"/>
            <w:r w:rsidRPr="00C22B46">
              <w:rPr>
                <w:rFonts w:eastAsia="Times New Roman"/>
                <w:sz w:val="22"/>
                <w:lang w:val="en-GB"/>
              </w:rPr>
              <w:t>tvarka</w:t>
            </w:r>
            <w:proofErr w:type="spellEnd"/>
            <w:r w:rsidRPr="00C22B46">
              <w:rPr>
                <w:rFonts w:eastAsia="Times New Roman"/>
                <w:sz w:val="22"/>
                <w:lang w:val="en-GB"/>
              </w:rPr>
              <w:t xml:space="preserve"> </w:t>
            </w:r>
            <w:proofErr w:type="spellStart"/>
            <w:r w:rsidRPr="00C22B46">
              <w:rPr>
                <w:rFonts w:eastAsia="Times New Roman"/>
                <w:sz w:val="22"/>
                <w:lang w:val="en-GB"/>
              </w:rPr>
              <w:t>išduodamame</w:t>
            </w:r>
            <w:proofErr w:type="spellEnd"/>
            <w:r w:rsidRPr="00C22B46">
              <w:rPr>
                <w:rFonts w:eastAsia="Times New Roman"/>
                <w:sz w:val="22"/>
                <w:lang w:val="en-GB"/>
              </w:rPr>
              <w:t xml:space="preserve"> </w:t>
            </w:r>
            <w:proofErr w:type="spellStart"/>
            <w:r w:rsidRPr="00C22B46">
              <w:rPr>
                <w:rFonts w:eastAsia="Times New Roman"/>
                <w:sz w:val="22"/>
                <w:lang w:val="en-GB"/>
              </w:rPr>
              <w:t>dokumente</w:t>
            </w:r>
            <w:proofErr w:type="spellEnd"/>
            <w:r w:rsidRPr="00C22B46">
              <w:rPr>
                <w:rFonts w:eastAsia="Times New Roman"/>
                <w:sz w:val="22"/>
                <w:lang w:val="en-GB"/>
              </w:rPr>
              <w:t xml:space="preserve">, </w:t>
            </w:r>
            <w:proofErr w:type="spellStart"/>
            <w:r w:rsidRPr="00C22B46">
              <w:rPr>
                <w:rFonts w:eastAsia="Times New Roman"/>
                <w:sz w:val="22"/>
                <w:lang w:val="en-GB"/>
              </w:rPr>
              <w:t>patvirtinančiame</w:t>
            </w:r>
            <w:proofErr w:type="spellEnd"/>
            <w:r w:rsidRPr="00C22B46">
              <w:rPr>
                <w:rFonts w:eastAsia="Times New Roman"/>
                <w:sz w:val="22"/>
                <w:lang w:val="en-GB"/>
              </w:rPr>
              <w:t xml:space="preserve"> </w:t>
            </w:r>
            <w:proofErr w:type="spellStart"/>
            <w:r w:rsidRPr="00C22B46">
              <w:rPr>
                <w:rFonts w:eastAsia="Times New Roman"/>
                <w:sz w:val="22"/>
                <w:lang w:val="en-GB"/>
              </w:rPr>
              <w:t>jungtinius</w:t>
            </w:r>
            <w:proofErr w:type="spellEnd"/>
            <w:r w:rsidRPr="00C22B46">
              <w:rPr>
                <w:rFonts w:eastAsia="Times New Roman"/>
                <w:sz w:val="22"/>
                <w:lang w:val="en-GB"/>
              </w:rPr>
              <w:t xml:space="preserve"> </w:t>
            </w:r>
            <w:proofErr w:type="spellStart"/>
            <w:r w:rsidRPr="00C22B46">
              <w:rPr>
                <w:rFonts w:eastAsia="Times New Roman"/>
                <w:sz w:val="22"/>
                <w:lang w:val="en-GB"/>
              </w:rPr>
              <w:t>kompetentingų</w:t>
            </w:r>
            <w:proofErr w:type="spellEnd"/>
            <w:r w:rsidRPr="00C22B46">
              <w:rPr>
                <w:rFonts w:eastAsia="Times New Roman"/>
                <w:sz w:val="22"/>
                <w:lang w:val="en-GB"/>
              </w:rPr>
              <w:t xml:space="preserve"> </w:t>
            </w:r>
            <w:proofErr w:type="spellStart"/>
            <w:r w:rsidRPr="00C22B46">
              <w:rPr>
                <w:rFonts w:eastAsia="Times New Roman"/>
                <w:sz w:val="22"/>
                <w:lang w:val="en-GB"/>
              </w:rPr>
              <w:t>institucijų</w:t>
            </w:r>
            <w:proofErr w:type="spellEnd"/>
            <w:r w:rsidRPr="00C22B46">
              <w:rPr>
                <w:rFonts w:eastAsia="Times New Roman"/>
                <w:sz w:val="22"/>
                <w:lang w:val="en-GB"/>
              </w:rPr>
              <w:t xml:space="preserve"> </w:t>
            </w:r>
            <w:proofErr w:type="spellStart"/>
            <w:r w:rsidRPr="00C22B46">
              <w:rPr>
                <w:rFonts w:eastAsia="Times New Roman"/>
                <w:sz w:val="22"/>
                <w:lang w:val="en-GB"/>
              </w:rPr>
              <w:t>tvarkomus</w:t>
            </w:r>
            <w:proofErr w:type="spellEnd"/>
            <w:r w:rsidRPr="00C22B46">
              <w:rPr>
                <w:rFonts w:eastAsia="Times New Roman"/>
                <w:sz w:val="22"/>
                <w:lang w:val="en-GB"/>
              </w:rPr>
              <w:t xml:space="preserve"> </w:t>
            </w:r>
            <w:proofErr w:type="spellStart"/>
            <w:r w:rsidRPr="00C22B46">
              <w:rPr>
                <w:rFonts w:eastAsia="Times New Roman"/>
                <w:sz w:val="22"/>
                <w:lang w:val="en-GB"/>
              </w:rPr>
              <w:t>duomenis</w:t>
            </w:r>
            <w:proofErr w:type="spellEnd"/>
            <w:r w:rsidRPr="00C22B46">
              <w:rPr>
                <w:rFonts w:eastAsia="Times New Roman"/>
                <w:sz w:val="22"/>
                <w:lang w:val="en-GB"/>
              </w:rPr>
              <w:t xml:space="preserve">, </w:t>
            </w:r>
            <w:proofErr w:type="spellStart"/>
            <w:r w:rsidRPr="00C22B46">
              <w:rPr>
                <w:rFonts w:eastAsia="Times New Roman"/>
                <w:bCs/>
                <w:sz w:val="22"/>
                <w:lang w:val="en-GB"/>
              </w:rPr>
              <w:t>šiuo</w:t>
            </w:r>
            <w:proofErr w:type="spellEnd"/>
            <w:r w:rsidRPr="00C22B46">
              <w:rPr>
                <w:rFonts w:eastAsia="Times New Roman"/>
                <w:bCs/>
                <w:sz w:val="22"/>
                <w:lang w:val="en-GB"/>
              </w:rPr>
              <w:t xml:space="preserve"> </w:t>
            </w:r>
            <w:proofErr w:type="spellStart"/>
            <w:r w:rsidRPr="00C22B46">
              <w:rPr>
                <w:rFonts w:eastAsia="Times New Roman"/>
                <w:bCs/>
                <w:sz w:val="22"/>
                <w:lang w:val="en-GB"/>
              </w:rPr>
              <w:t>metu</w:t>
            </w:r>
            <w:proofErr w:type="spellEnd"/>
            <w:r w:rsidRPr="00C22B46">
              <w:rPr>
                <w:rFonts w:eastAsia="Times New Roman"/>
                <w:bCs/>
                <w:sz w:val="22"/>
                <w:lang w:val="en-GB"/>
              </w:rPr>
              <w:t xml:space="preserve"> </w:t>
            </w:r>
            <w:proofErr w:type="spellStart"/>
            <w:r w:rsidRPr="00C22B46">
              <w:rPr>
                <w:rFonts w:eastAsia="Times New Roman"/>
                <w:bCs/>
                <w:sz w:val="22"/>
                <w:lang w:val="en-GB"/>
              </w:rPr>
              <w:t>neturi</w:t>
            </w:r>
            <w:proofErr w:type="spellEnd"/>
            <w:r w:rsidRPr="00C22B46">
              <w:rPr>
                <w:rFonts w:eastAsia="Times New Roman"/>
                <w:bCs/>
                <w:sz w:val="22"/>
                <w:lang w:val="en-GB"/>
              </w:rPr>
              <w:t xml:space="preserve"> </w:t>
            </w:r>
            <w:proofErr w:type="spellStart"/>
            <w:r w:rsidRPr="00C22B46">
              <w:rPr>
                <w:rFonts w:eastAsia="Times New Roman"/>
                <w:bCs/>
                <w:sz w:val="22"/>
                <w:lang w:val="en-GB"/>
              </w:rPr>
              <w:t>galimybių</w:t>
            </w:r>
            <w:proofErr w:type="spellEnd"/>
            <w:r w:rsidRPr="00C22B46">
              <w:rPr>
                <w:rFonts w:eastAsia="Times New Roman"/>
                <w:bCs/>
                <w:sz w:val="22"/>
                <w:lang w:val="en-GB"/>
              </w:rPr>
              <w:t xml:space="preserve"> </w:t>
            </w:r>
            <w:proofErr w:type="spellStart"/>
            <w:r w:rsidRPr="00C22B46">
              <w:rPr>
                <w:rFonts w:eastAsia="Times New Roman"/>
                <w:bCs/>
                <w:sz w:val="22"/>
                <w:lang w:val="en-GB"/>
              </w:rPr>
              <w:t>pateikti</w:t>
            </w:r>
            <w:proofErr w:type="spellEnd"/>
            <w:r w:rsidRPr="00C22B46">
              <w:rPr>
                <w:rFonts w:eastAsia="Times New Roman"/>
                <w:bCs/>
                <w:sz w:val="22"/>
                <w:lang w:val="en-GB"/>
              </w:rPr>
              <w:t xml:space="preserve"> </w:t>
            </w:r>
            <w:proofErr w:type="spellStart"/>
            <w:r w:rsidRPr="00C22B46">
              <w:rPr>
                <w:rFonts w:eastAsia="Times New Roman"/>
                <w:bCs/>
                <w:sz w:val="22"/>
                <w:lang w:val="en-GB"/>
              </w:rPr>
              <w:t>informacijos</w:t>
            </w:r>
            <w:proofErr w:type="spellEnd"/>
            <w:r w:rsidRPr="00C22B46">
              <w:rPr>
                <w:rFonts w:eastAsia="Times New Roman"/>
                <w:bCs/>
                <w:sz w:val="22"/>
                <w:lang w:val="en-GB"/>
              </w:rPr>
              <w:t xml:space="preserve"> </w:t>
            </w:r>
            <w:proofErr w:type="spellStart"/>
            <w:r w:rsidRPr="00C22B46">
              <w:rPr>
                <w:rFonts w:eastAsia="Times New Roman"/>
                <w:bCs/>
                <w:sz w:val="22"/>
                <w:lang w:val="en-GB"/>
              </w:rPr>
              <w:t>apie</w:t>
            </w:r>
            <w:proofErr w:type="spellEnd"/>
            <w:r w:rsidRPr="00C22B46">
              <w:rPr>
                <w:rFonts w:eastAsia="Times New Roman"/>
                <w:bCs/>
                <w:sz w:val="22"/>
                <w:lang w:val="en-GB"/>
              </w:rPr>
              <w:t xml:space="preserve"> tai, </w:t>
            </w:r>
            <w:proofErr w:type="spellStart"/>
            <w:r w:rsidRPr="00C22B46">
              <w:rPr>
                <w:rFonts w:eastAsia="Times New Roman"/>
                <w:bCs/>
                <w:sz w:val="22"/>
                <w:lang w:val="en-GB"/>
              </w:rPr>
              <w:t>kad</w:t>
            </w:r>
            <w:proofErr w:type="spellEnd"/>
            <w:r w:rsidRPr="00C22B46">
              <w:rPr>
                <w:rFonts w:eastAsia="Times New Roman"/>
                <w:bCs/>
                <w:sz w:val="22"/>
                <w:lang w:val="en-GB"/>
              </w:rPr>
              <w:t xml:space="preserve"> </w:t>
            </w:r>
            <w:proofErr w:type="spellStart"/>
            <w:r w:rsidRPr="00C22B46">
              <w:rPr>
                <w:rFonts w:eastAsia="Times New Roman"/>
                <w:bCs/>
                <w:sz w:val="22"/>
                <w:lang w:val="en-GB"/>
              </w:rPr>
              <w:t>tiekėjo</w:t>
            </w:r>
            <w:proofErr w:type="spellEnd"/>
            <w:r w:rsidRPr="00C22B46">
              <w:rPr>
                <w:rFonts w:eastAsia="Times New Roman"/>
                <w:bCs/>
                <w:sz w:val="22"/>
                <w:lang w:val="en-GB"/>
              </w:rPr>
              <w:t xml:space="preserve">, kuris </w:t>
            </w:r>
            <w:proofErr w:type="spellStart"/>
            <w:r w:rsidRPr="00C22B46">
              <w:rPr>
                <w:rFonts w:eastAsia="Times New Roman"/>
                <w:bCs/>
                <w:sz w:val="22"/>
                <w:lang w:val="en-GB"/>
              </w:rPr>
              <w:t>yra</w:t>
            </w:r>
            <w:proofErr w:type="spellEnd"/>
            <w:r w:rsidRPr="00C22B46">
              <w:rPr>
                <w:rFonts w:eastAsia="Times New Roman"/>
                <w:bCs/>
                <w:sz w:val="22"/>
                <w:lang w:val="en-GB"/>
              </w:rPr>
              <w:t xml:space="preserve"> </w:t>
            </w:r>
            <w:proofErr w:type="spellStart"/>
            <w:r w:rsidRPr="00C22B46">
              <w:rPr>
                <w:rFonts w:eastAsia="Times New Roman"/>
                <w:bCs/>
                <w:sz w:val="22"/>
                <w:lang w:val="en-GB"/>
              </w:rPr>
              <w:t>juridinis</w:t>
            </w:r>
            <w:proofErr w:type="spellEnd"/>
            <w:r w:rsidRPr="00C22B46">
              <w:rPr>
                <w:rFonts w:eastAsia="Times New Roman"/>
                <w:bCs/>
                <w:sz w:val="22"/>
                <w:lang w:val="en-GB"/>
              </w:rPr>
              <w:t xml:space="preserve"> </w:t>
            </w:r>
            <w:proofErr w:type="spellStart"/>
            <w:r w:rsidRPr="00C22B46">
              <w:rPr>
                <w:rFonts w:eastAsia="Times New Roman"/>
                <w:bCs/>
                <w:sz w:val="22"/>
                <w:lang w:val="en-GB"/>
              </w:rPr>
              <w:t>asmuo</w:t>
            </w:r>
            <w:proofErr w:type="spellEnd"/>
            <w:r w:rsidRPr="00C22B46">
              <w:rPr>
                <w:rFonts w:eastAsia="Times New Roman"/>
                <w:bCs/>
                <w:sz w:val="22"/>
                <w:lang w:val="en-GB"/>
              </w:rPr>
              <w:t xml:space="preserve">, </w:t>
            </w:r>
            <w:proofErr w:type="spellStart"/>
            <w:r w:rsidRPr="00C22B46">
              <w:rPr>
                <w:rFonts w:eastAsia="Times New Roman"/>
                <w:bCs/>
                <w:sz w:val="22"/>
                <w:lang w:val="en-GB"/>
              </w:rPr>
              <w:t>dalyvis</w:t>
            </w:r>
            <w:proofErr w:type="spellEnd"/>
            <w:r w:rsidRPr="00C22B46">
              <w:rPr>
                <w:rFonts w:eastAsia="Times New Roman"/>
                <w:bCs/>
                <w:sz w:val="22"/>
                <w:lang w:val="en-GB"/>
              </w:rPr>
              <w:t xml:space="preserve"> (</w:t>
            </w:r>
            <w:proofErr w:type="spellStart"/>
            <w:r w:rsidRPr="00C22B46">
              <w:rPr>
                <w:rFonts w:eastAsia="Times New Roman"/>
                <w:bCs/>
                <w:sz w:val="22"/>
                <w:lang w:val="en-GB"/>
              </w:rPr>
              <w:t>fizinis</w:t>
            </w:r>
            <w:proofErr w:type="spellEnd"/>
            <w:r w:rsidRPr="00C22B46">
              <w:rPr>
                <w:rFonts w:eastAsia="Times New Roman"/>
                <w:bCs/>
                <w:sz w:val="22"/>
                <w:lang w:val="en-GB"/>
              </w:rPr>
              <w:t xml:space="preserve"> </w:t>
            </w:r>
            <w:proofErr w:type="spellStart"/>
            <w:r w:rsidRPr="00C22B46">
              <w:rPr>
                <w:rFonts w:eastAsia="Times New Roman"/>
                <w:bCs/>
                <w:sz w:val="22"/>
                <w:lang w:val="en-GB"/>
              </w:rPr>
              <w:t>asmuo</w:t>
            </w:r>
            <w:proofErr w:type="spellEnd"/>
            <w:r w:rsidRPr="00C22B46">
              <w:rPr>
                <w:rFonts w:eastAsia="Times New Roman"/>
                <w:bCs/>
                <w:sz w:val="22"/>
                <w:lang w:val="en-GB"/>
              </w:rPr>
              <w:t xml:space="preserve">), </w:t>
            </w:r>
            <w:proofErr w:type="spellStart"/>
            <w:r w:rsidRPr="00C22B46">
              <w:rPr>
                <w:rFonts w:eastAsia="Times New Roman"/>
                <w:bCs/>
                <w:sz w:val="22"/>
                <w:lang w:val="en-GB"/>
              </w:rPr>
              <w:t>turintis</w:t>
            </w:r>
            <w:proofErr w:type="spellEnd"/>
            <w:r w:rsidRPr="00C22B46">
              <w:rPr>
                <w:rFonts w:eastAsia="Times New Roman"/>
                <w:bCs/>
                <w:sz w:val="22"/>
                <w:lang w:val="en-GB"/>
              </w:rPr>
              <w:t xml:space="preserve"> </w:t>
            </w:r>
            <w:proofErr w:type="spellStart"/>
            <w:r w:rsidRPr="00C22B46">
              <w:rPr>
                <w:rFonts w:eastAsia="Times New Roman"/>
                <w:bCs/>
                <w:sz w:val="22"/>
                <w:lang w:val="en-GB"/>
              </w:rPr>
              <w:t>balsų</w:t>
            </w:r>
            <w:proofErr w:type="spellEnd"/>
            <w:r w:rsidRPr="00C22B46">
              <w:rPr>
                <w:rFonts w:eastAsia="Times New Roman"/>
                <w:bCs/>
                <w:sz w:val="22"/>
                <w:lang w:val="en-GB"/>
              </w:rPr>
              <w:t xml:space="preserve"> </w:t>
            </w:r>
            <w:proofErr w:type="spellStart"/>
            <w:r w:rsidRPr="00C22B46">
              <w:rPr>
                <w:rFonts w:eastAsia="Times New Roman"/>
                <w:bCs/>
                <w:sz w:val="22"/>
                <w:lang w:val="en-GB"/>
              </w:rPr>
              <w:t>daugumą</w:t>
            </w:r>
            <w:proofErr w:type="spellEnd"/>
            <w:r w:rsidRPr="00C22B46">
              <w:rPr>
                <w:rFonts w:eastAsia="Times New Roman"/>
                <w:bCs/>
                <w:sz w:val="22"/>
                <w:lang w:val="en-GB"/>
              </w:rPr>
              <w:t xml:space="preserve"> </w:t>
            </w:r>
            <w:proofErr w:type="spellStart"/>
            <w:r w:rsidRPr="00C22B46">
              <w:rPr>
                <w:rFonts w:eastAsia="Times New Roman"/>
                <w:bCs/>
                <w:sz w:val="22"/>
                <w:lang w:val="en-GB"/>
              </w:rPr>
              <w:t>juridinio</w:t>
            </w:r>
            <w:proofErr w:type="spellEnd"/>
            <w:r w:rsidRPr="00C22B46">
              <w:rPr>
                <w:rFonts w:eastAsia="Times New Roman"/>
                <w:bCs/>
                <w:sz w:val="22"/>
                <w:lang w:val="en-GB"/>
              </w:rPr>
              <w:t xml:space="preserve"> </w:t>
            </w:r>
            <w:proofErr w:type="spellStart"/>
            <w:r w:rsidRPr="00C22B46">
              <w:rPr>
                <w:rFonts w:eastAsia="Times New Roman"/>
                <w:bCs/>
                <w:sz w:val="22"/>
                <w:lang w:val="en-GB"/>
              </w:rPr>
              <w:t>asmens</w:t>
            </w:r>
            <w:proofErr w:type="spellEnd"/>
            <w:r w:rsidRPr="00C22B46">
              <w:rPr>
                <w:rFonts w:eastAsia="Times New Roman"/>
                <w:bCs/>
                <w:sz w:val="22"/>
                <w:lang w:val="en-GB"/>
              </w:rPr>
              <w:t xml:space="preserve"> </w:t>
            </w:r>
            <w:proofErr w:type="spellStart"/>
            <w:r w:rsidRPr="00C22B46">
              <w:rPr>
                <w:rFonts w:eastAsia="Times New Roman"/>
                <w:bCs/>
                <w:sz w:val="22"/>
                <w:lang w:val="en-GB"/>
              </w:rPr>
              <w:t>dalyvių</w:t>
            </w:r>
            <w:proofErr w:type="spellEnd"/>
            <w:r w:rsidRPr="00C22B46">
              <w:rPr>
                <w:rFonts w:eastAsia="Times New Roman"/>
                <w:bCs/>
                <w:sz w:val="22"/>
                <w:lang w:val="en-GB"/>
              </w:rPr>
              <w:t xml:space="preserve"> </w:t>
            </w:r>
            <w:proofErr w:type="spellStart"/>
            <w:r w:rsidRPr="00C22B46">
              <w:rPr>
                <w:rFonts w:eastAsia="Times New Roman"/>
                <w:bCs/>
                <w:sz w:val="22"/>
                <w:lang w:val="en-GB"/>
              </w:rPr>
              <w:t>susirinkime</w:t>
            </w:r>
            <w:proofErr w:type="spellEnd"/>
            <w:r w:rsidRPr="00C22B46">
              <w:rPr>
                <w:rFonts w:eastAsia="Times New Roman"/>
                <w:bCs/>
                <w:sz w:val="22"/>
                <w:lang w:val="en-GB"/>
              </w:rPr>
              <w:t xml:space="preserve">, </w:t>
            </w:r>
            <w:proofErr w:type="spellStart"/>
            <w:r w:rsidRPr="00C22B46">
              <w:rPr>
                <w:rFonts w:eastAsia="Times New Roman"/>
                <w:bCs/>
                <w:sz w:val="22"/>
                <w:lang w:val="en-GB"/>
              </w:rPr>
              <w:t>neturi</w:t>
            </w:r>
            <w:proofErr w:type="spellEnd"/>
            <w:r w:rsidRPr="00C22B46">
              <w:rPr>
                <w:rFonts w:eastAsia="Times New Roman"/>
                <w:bCs/>
                <w:sz w:val="22"/>
                <w:lang w:val="en-GB"/>
              </w:rPr>
              <w:t xml:space="preserve"> </w:t>
            </w:r>
            <w:proofErr w:type="spellStart"/>
            <w:r w:rsidRPr="00C22B46">
              <w:rPr>
                <w:rFonts w:eastAsia="Times New Roman"/>
                <w:bCs/>
                <w:sz w:val="22"/>
                <w:lang w:val="en-GB"/>
              </w:rPr>
              <w:t>neišnykusio</w:t>
            </w:r>
            <w:proofErr w:type="spellEnd"/>
            <w:r w:rsidRPr="00C22B46">
              <w:rPr>
                <w:rFonts w:eastAsia="Times New Roman"/>
                <w:bCs/>
                <w:sz w:val="22"/>
                <w:lang w:val="en-GB"/>
              </w:rPr>
              <w:t xml:space="preserve"> </w:t>
            </w:r>
            <w:proofErr w:type="spellStart"/>
            <w:r w:rsidRPr="00C22B46">
              <w:rPr>
                <w:rFonts w:eastAsia="Times New Roman"/>
                <w:bCs/>
                <w:sz w:val="22"/>
                <w:lang w:val="en-GB"/>
              </w:rPr>
              <w:t>ar</w:t>
            </w:r>
            <w:proofErr w:type="spellEnd"/>
            <w:r w:rsidRPr="00C22B46">
              <w:rPr>
                <w:rFonts w:eastAsia="Times New Roman"/>
                <w:bCs/>
                <w:sz w:val="22"/>
                <w:lang w:val="en-GB"/>
              </w:rPr>
              <w:t xml:space="preserve"> </w:t>
            </w:r>
            <w:proofErr w:type="spellStart"/>
            <w:r w:rsidRPr="00C22B46">
              <w:rPr>
                <w:rFonts w:eastAsia="Times New Roman"/>
                <w:bCs/>
                <w:sz w:val="22"/>
                <w:lang w:val="en-GB"/>
              </w:rPr>
              <w:t>nepanaikinto</w:t>
            </w:r>
            <w:proofErr w:type="spellEnd"/>
            <w:r w:rsidRPr="00C22B46">
              <w:rPr>
                <w:rFonts w:eastAsia="Times New Roman"/>
                <w:bCs/>
                <w:sz w:val="22"/>
                <w:lang w:val="en-GB"/>
              </w:rPr>
              <w:t xml:space="preserve"> </w:t>
            </w:r>
            <w:proofErr w:type="spellStart"/>
            <w:r w:rsidRPr="00C22B46">
              <w:rPr>
                <w:rFonts w:eastAsia="Times New Roman"/>
                <w:bCs/>
                <w:sz w:val="22"/>
                <w:lang w:val="en-GB"/>
              </w:rPr>
              <w:t>teistumo</w:t>
            </w:r>
            <w:proofErr w:type="spellEnd"/>
            <w:r w:rsidRPr="00C22B46">
              <w:rPr>
                <w:rFonts w:eastAsia="Times New Roman"/>
                <w:bCs/>
                <w:sz w:val="22"/>
                <w:lang w:val="en-GB"/>
              </w:rPr>
              <w:t xml:space="preserve"> </w:t>
            </w:r>
            <w:proofErr w:type="spellStart"/>
            <w:r w:rsidRPr="00C22B46">
              <w:rPr>
                <w:rFonts w:eastAsia="Times New Roman"/>
                <w:bCs/>
                <w:sz w:val="22"/>
                <w:lang w:val="en-GB"/>
              </w:rPr>
              <w:t>už</w:t>
            </w:r>
            <w:proofErr w:type="spellEnd"/>
            <w:r w:rsidRPr="00C22B46">
              <w:rPr>
                <w:rFonts w:eastAsia="Times New Roman"/>
                <w:bCs/>
                <w:sz w:val="22"/>
                <w:lang w:val="en-GB"/>
              </w:rPr>
              <w:t xml:space="preserve"> </w:t>
            </w:r>
            <w:proofErr w:type="spellStart"/>
            <w:r w:rsidRPr="00C22B46">
              <w:rPr>
                <w:rFonts w:eastAsia="Times New Roman"/>
                <w:bCs/>
                <w:sz w:val="22"/>
                <w:lang w:val="en-GB"/>
              </w:rPr>
              <w:t>nusikalstamą</w:t>
            </w:r>
            <w:proofErr w:type="spellEnd"/>
            <w:r w:rsidRPr="00C22B46">
              <w:rPr>
                <w:rFonts w:eastAsia="Times New Roman"/>
                <w:bCs/>
                <w:sz w:val="22"/>
                <w:lang w:val="en-GB"/>
              </w:rPr>
              <w:t xml:space="preserve"> </w:t>
            </w:r>
            <w:proofErr w:type="spellStart"/>
            <w:r w:rsidRPr="00C22B46">
              <w:rPr>
                <w:rFonts w:eastAsia="Times New Roman"/>
                <w:bCs/>
                <w:sz w:val="22"/>
                <w:lang w:val="en-GB"/>
              </w:rPr>
              <w:t>bankrotą</w:t>
            </w:r>
            <w:proofErr w:type="spellEnd"/>
            <w:r w:rsidRPr="00C22B46">
              <w:rPr>
                <w:rFonts w:eastAsia="Times New Roman"/>
                <w:bCs/>
                <w:sz w:val="22"/>
                <w:lang w:val="en-GB"/>
              </w:rPr>
              <w:t xml:space="preserve"> (LR </w:t>
            </w:r>
            <w:r w:rsidRPr="00C22B46">
              <w:rPr>
                <w:rFonts w:eastAsia="Times New Roman"/>
                <w:bCs/>
                <w:sz w:val="22"/>
              </w:rPr>
              <w:t>VPĮ</w:t>
            </w:r>
            <w:r w:rsidRPr="00C22B46">
              <w:rPr>
                <w:rFonts w:eastAsia="Times New Roman"/>
                <w:bCs/>
                <w:sz w:val="22"/>
                <w:lang w:val="en-GB"/>
              </w:rPr>
              <w:t xml:space="preserve"> 33 </w:t>
            </w:r>
            <w:proofErr w:type="spellStart"/>
            <w:r w:rsidRPr="00C22B46">
              <w:rPr>
                <w:rFonts w:eastAsia="Times New Roman"/>
                <w:bCs/>
                <w:sz w:val="22"/>
                <w:lang w:val="en-GB"/>
              </w:rPr>
              <w:t>straipsnio</w:t>
            </w:r>
            <w:proofErr w:type="spellEnd"/>
            <w:r w:rsidRPr="00C22B46">
              <w:rPr>
                <w:rFonts w:eastAsia="Times New Roman"/>
                <w:bCs/>
                <w:sz w:val="22"/>
                <w:lang w:val="en-GB"/>
              </w:rPr>
              <w:t xml:space="preserve"> 1 </w:t>
            </w:r>
            <w:proofErr w:type="spellStart"/>
            <w:r w:rsidRPr="00C22B46">
              <w:rPr>
                <w:rFonts w:eastAsia="Times New Roman"/>
                <w:bCs/>
                <w:sz w:val="22"/>
                <w:lang w:val="en-GB"/>
              </w:rPr>
              <w:t>dalies</w:t>
            </w:r>
            <w:proofErr w:type="spellEnd"/>
            <w:r w:rsidRPr="00C22B46">
              <w:rPr>
                <w:rFonts w:eastAsia="Times New Roman"/>
                <w:bCs/>
                <w:sz w:val="22"/>
                <w:lang w:val="en-GB"/>
              </w:rPr>
              <w:t xml:space="preserve"> 3 </w:t>
            </w:r>
            <w:proofErr w:type="spellStart"/>
            <w:r w:rsidRPr="00C22B46">
              <w:rPr>
                <w:rFonts w:eastAsia="Times New Roman"/>
                <w:bCs/>
                <w:sz w:val="22"/>
                <w:lang w:val="en-GB"/>
              </w:rPr>
              <w:t>punktas</w:t>
            </w:r>
            <w:proofErr w:type="spellEnd"/>
            <w:r w:rsidRPr="00C22B46">
              <w:rPr>
                <w:rFonts w:eastAsia="Times New Roman"/>
                <w:bCs/>
                <w:sz w:val="22"/>
                <w:lang w:val="en-GB"/>
              </w:rPr>
              <w:t>),</w:t>
            </w:r>
            <w:r w:rsidRPr="00C22B46">
              <w:rPr>
                <w:rFonts w:eastAsia="Times New Roman"/>
                <w:sz w:val="22"/>
                <w:lang w:val="en-GB"/>
              </w:rPr>
              <w:t xml:space="preserve"> </w:t>
            </w:r>
            <w:proofErr w:type="spellStart"/>
            <w:r w:rsidRPr="00C22B46">
              <w:rPr>
                <w:rFonts w:eastAsia="Times New Roman"/>
                <w:sz w:val="22"/>
                <w:lang w:val="en-GB"/>
              </w:rPr>
              <w:t>tiekėjai</w:t>
            </w:r>
            <w:proofErr w:type="spellEnd"/>
            <w:r w:rsidRPr="00C22B46">
              <w:rPr>
                <w:rFonts w:eastAsia="Times New Roman"/>
                <w:sz w:val="22"/>
                <w:lang w:val="en-GB"/>
              </w:rPr>
              <w:t xml:space="preserve"> </w:t>
            </w:r>
            <w:proofErr w:type="spellStart"/>
            <w:r w:rsidRPr="00C22B46">
              <w:rPr>
                <w:rFonts w:eastAsia="Times New Roman"/>
                <w:sz w:val="22"/>
                <w:lang w:val="en-GB"/>
              </w:rPr>
              <w:t>šiam</w:t>
            </w:r>
            <w:proofErr w:type="spellEnd"/>
            <w:r w:rsidRPr="00C22B46">
              <w:rPr>
                <w:rFonts w:eastAsia="Times New Roman"/>
                <w:sz w:val="22"/>
                <w:lang w:val="en-GB"/>
              </w:rPr>
              <w:t xml:space="preserve"> </w:t>
            </w:r>
            <w:proofErr w:type="spellStart"/>
            <w:r w:rsidRPr="00C22B46">
              <w:rPr>
                <w:rFonts w:eastAsia="Times New Roman"/>
                <w:sz w:val="22"/>
                <w:lang w:val="en-GB"/>
              </w:rPr>
              <w:t>kriterijui</w:t>
            </w:r>
            <w:proofErr w:type="spellEnd"/>
            <w:r w:rsidRPr="00C22B46">
              <w:rPr>
                <w:rFonts w:eastAsia="Times New Roman"/>
                <w:sz w:val="22"/>
                <w:lang w:val="en-GB"/>
              </w:rPr>
              <w:t xml:space="preserve"> </w:t>
            </w:r>
            <w:proofErr w:type="spellStart"/>
            <w:r w:rsidRPr="00C22B46">
              <w:rPr>
                <w:rFonts w:eastAsia="Times New Roman"/>
                <w:sz w:val="22"/>
                <w:lang w:val="en-GB"/>
              </w:rPr>
              <w:t>įrodyti</w:t>
            </w:r>
            <w:proofErr w:type="spellEnd"/>
            <w:r w:rsidRPr="00C22B46">
              <w:rPr>
                <w:rFonts w:eastAsia="Times New Roman"/>
                <w:sz w:val="22"/>
                <w:lang w:val="en-GB"/>
              </w:rPr>
              <w:t xml:space="preserve"> </w:t>
            </w:r>
            <w:proofErr w:type="spellStart"/>
            <w:r w:rsidRPr="00C22B46">
              <w:rPr>
                <w:rFonts w:eastAsia="Times New Roman"/>
                <w:sz w:val="22"/>
                <w:lang w:val="en-GB"/>
              </w:rPr>
              <w:t>pateikia</w:t>
            </w:r>
            <w:proofErr w:type="spellEnd"/>
            <w:r w:rsidRPr="00C22B46">
              <w:rPr>
                <w:rFonts w:eastAsia="Times New Roman"/>
                <w:sz w:val="22"/>
                <w:lang w:val="en-GB"/>
              </w:rPr>
              <w:t xml:space="preserve"> </w:t>
            </w:r>
            <w:proofErr w:type="spellStart"/>
            <w:r w:rsidRPr="00C22B46">
              <w:rPr>
                <w:rFonts w:eastAsia="Times New Roman"/>
                <w:bCs/>
                <w:sz w:val="22"/>
                <w:lang w:val="en-GB"/>
              </w:rPr>
              <w:t>išrašą</w:t>
            </w:r>
            <w:proofErr w:type="spellEnd"/>
            <w:r w:rsidRPr="00C22B46">
              <w:rPr>
                <w:rFonts w:eastAsia="Times New Roman"/>
                <w:bCs/>
                <w:sz w:val="22"/>
                <w:lang w:val="en-GB"/>
              </w:rPr>
              <w:t xml:space="preserve"> </w:t>
            </w:r>
            <w:proofErr w:type="spellStart"/>
            <w:r w:rsidRPr="00C22B46">
              <w:rPr>
                <w:rFonts w:eastAsia="Times New Roman"/>
                <w:bCs/>
                <w:sz w:val="22"/>
                <w:lang w:val="en-GB"/>
              </w:rPr>
              <w:t>iš</w:t>
            </w:r>
            <w:proofErr w:type="spellEnd"/>
            <w:r w:rsidRPr="00C22B46">
              <w:rPr>
                <w:rFonts w:eastAsia="Times New Roman"/>
                <w:bCs/>
                <w:sz w:val="22"/>
                <w:lang w:val="en-GB"/>
              </w:rPr>
              <w:t xml:space="preserve"> </w:t>
            </w:r>
            <w:proofErr w:type="spellStart"/>
            <w:r w:rsidRPr="00C22B46">
              <w:rPr>
                <w:rFonts w:eastAsia="Times New Roman"/>
                <w:bCs/>
                <w:sz w:val="22"/>
                <w:lang w:val="en-GB"/>
              </w:rPr>
              <w:t>teismo</w:t>
            </w:r>
            <w:proofErr w:type="spellEnd"/>
            <w:r w:rsidRPr="00C22B46">
              <w:rPr>
                <w:rFonts w:eastAsia="Times New Roman"/>
                <w:bCs/>
                <w:sz w:val="22"/>
                <w:lang w:val="en-GB"/>
              </w:rPr>
              <w:t xml:space="preserve"> </w:t>
            </w:r>
            <w:proofErr w:type="spellStart"/>
            <w:r w:rsidRPr="00C22B46">
              <w:rPr>
                <w:rFonts w:eastAsia="Times New Roman"/>
                <w:bCs/>
                <w:sz w:val="22"/>
                <w:lang w:val="en-GB"/>
              </w:rPr>
              <w:t>sprendimo</w:t>
            </w:r>
            <w:proofErr w:type="spellEnd"/>
            <w:r w:rsidRPr="00C22B46">
              <w:rPr>
                <w:rFonts w:eastAsia="Times New Roman"/>
                <w:bCs/>
                <w:sz w:val="22"/>
                <w:lang w:val="en-GB"/>
              </w:rPr>
              <w:t xml:space="preserve"> </w:t>
            </w:r>
            <w:proofErr w:type="spellStart"/>
            <w:r w:rsidRPr="00C22B46">
              <w:rPr>
                <w:rFonts w:eastAsia="Times New Roman"/>
                <w:bCs/>
                <w:sz w:val="22"/>
                <w:lang w:val="en-GB"/>
              </w:rPr>
              <w:t>arba</w:t>
            </w:r>
            <w:proofErr w:type="spellEnd"/>
            <w:r w:rsidRPr="00C22B46">
              <w:rPr>
                <w:rFonts w:eastAsia="Times New Roman"/>
                <w:bCs/>
                <w:sz w:val="22"/>
                <w:lang w:val="en-GB"/>
              </w:rPr>
              <w:t xml:space="preserve"> </w:t>
            </w:r>
            <w:proofErr w:type="spellStart"/>
            <w:r w:rsidRPr="00C22B46">
              <w:rPr>
                <w:rFonts w:eastAsia="Times New Roman"/>
                <w:bCs/>
                <w:sz w:val="22"/>
                <w:lang w:val="en-GB"/>
              </w:rPr>
              <w:t>Informatikos</w:t>
            </w:r>
            <w:proofErr w:type="spellEnd"/>
            <w:r w:rsidRPr="00C22B46">
              <w:rPr>
                <w:rFonts w:eastAsia="Times New Roman"/>
                <w:bCs/>
                <w:sz w:val="22"/>
                <w:lang w:val="en-GB"/>
              </w:rPr>
              <w:t xml:space="preserve"> ir </w:t>
            </w:r>
            <w:proofErr w:type="spellStart"/>
            <w:r w:rsidRPr="00C22B46">
              <w:rPr>
                <w:rFonts w:eastAsia="Times New Roman"/>
                <w:bCs/>
                <w:sz w:val="22"/>
                <w:lang w:val="en-GB"/>
              </w:rPr>
              <w:t>ryšių</w:t>
            </w:r>
            <w:proofErr w:type="spellEnd"/>
            <w:r w:rsidRPr="00C22B46">
              <w:rPr>
                <w:rFonts w:eastAsia="Times New Roman"/>
                <w:bCs/>
                <w:sz w:val="22"/>
                <w:lang w:val="en-GB"/>
              </w:rPr>
              <w:t xml:space="preserve"> </w:t>
            </w:r>
            <w:proofErr w:type="spellStart"/>
            <w:r w:rsidRPr="00C22B46">
              <w:rPr>
                <w:rFonts w:eastAsia="Times New Roman"/>
                <w:bCs/>
                <w:sz w:val="22"/>
                <w:lang w:val="en-GB"/>
              </w:rPr>
              <w:lastRenderedPageBreak/>
              <w:t>departamento</w:t>
            </w:r>
            <w:proofErr w:type="spellEnd"/>
            <w:r w:rsidRPr="00C22B46">
              <w:rPr>
                <w:rFonts w:eastAsia="Times New Roman"/>
                <w:bCs/>
                <w:sz w:val="22"/>
                <w:lang w:val="en-GB"/>
              </w:rPr>
              <w:t xml:space="preserve"> </w:t>
            </w:r>
            <w:proofErr w:type="spellStart"/>
            <w:r w:rsidRPr="00C22B46">
              <w:rPr>
                <w:rFonts w:eastAsia="Times New Roman"/>
                <w:bCs/>
                <w:sz w:val="22"/>
                <w:lang w:val="en-GB"/>
              </w:rPr>
              <w:t>prie</w:t>
            </w:r>
            <w:proofErr w:type="spellEnd"/>
            <w:r w:rsidRPr="00C22B46">
              <w:rPr>
                <w:rFonts w:eastAsia="Times New Roman"/>
                <w:bCs/>
                <w:sz w:val="22"/>
                <w:lang w:val="en-GB"/>
              </w:rPr>
              <w:t xml:space="preserve"> </w:t>
            </w:r>
            <w:proofErr w:type="spellStart"/>
            <w:r w:rsidRPr="00C22B46">
              <w:rPr>
                <w:rFonts w:eastAsia="Times New Roman"/>
                <w:bCs/>
                <w:sz w:val="22"/>
                <w:lang w:val="en-GB"/>
              </w:rPr>
              <w:t>Lietuvos</w:t>
            </w:r>
            <w:proofErr w:type="spellEnd"/>
            <w:r w:rsidRPr="00C22B46">
              <w:rPr>
                <w:rFonts w:eastAsia="Times New Roman"/>
                <w:bCs/>
                <w:sz w:val="22"/>
                <w:lang w:val="en-GB"/>
              </w:rPr>
              <w:t xml:space="preserve"> </w:t>
            </w:r>
            <w:proofErr w:type="spellStart"/>
            <w:r w:rsidRPr="00C22B46">
              <w:rPr>
                <w:rFonts w:eastAsia="Times New Roman"/>
                <w:bCs/>
                <w:sz w:val="22"/>
                <w:lang w:val="en-GB"/>
              </w:rPr>
              <w:t>Respublikos</w:t>
            </w:r>
            <w:proofErr w:type="spellEnd"/>
            <w:r w:rsidRPr="00C22B46">
              <w:rPr>
                <w:rFonts w:eastAsia="Times New Roman"/>
                <w:bCs/>
                <w:sz w:val="22"/>
                <w:lang w:val="en-GB"/>
              </w:rPr>
              <w:t xml:space="preserve"> </w:t>
            </w:r>
            <w:proofErr w:type="spellStart"/>
            <w:r w:rsidRPr="00C22B46">
              <w:rPr>
                <w:rFonts w:eastAsia="Times New Roman"/>
                <w:bCs/>
                <w:sz w:val="22"/>
                <w:lang w:val="en-GB"/>
              </w:rPr>
              <w:t>vidaus</w:t>
            </w:r>
            <w:proofErr w:type="spellEnd"/>
            <w:r w:rsidRPr="00C22B46">
              <w:rPr>
                <w:rFonts w:eastAsia="Times New Roman"/>
                <w:bCs/>
                <w:sz w:val="22"/>
                <w:lang w:val="en-GB"/>
              </w:rPr>
              <w:t xml:space="preserve"> </w:t>
            </w:r>
            <w:proofErr w:type="spellStart"/>
            <w:r w:rsidRPr="00C22B46">
              <w:rPr>
                <w:rFonts w:eastAsia="Times New Roman"/>
                <w:bCs/>
                <w:sz w:val="22"/>
                <w:lang w:val="en-GB"/>
              </w:rPr>
              <w:t>reikalų</w:t>
            </w:r>
            <w:proofErr w:type="spellEnd"/>
            <w:r w:rsidRPr="00C22B46">
              <w:rPr>
                <w:rFonts w:eastAsia="Times New Roman"/>
                <w:bCs/>
                <w:sz w:val="22"/>
                <w:lang w:val="en-GB"/>
              </w:rPr>
              <w:t xml:space="preserve"> </w:t>
            </w:r>
            <w:proofErr w:type="spellStart"/>
            <w:r w:rsidRPr="00C22B46">
              <w:rPr>
                <w:rFonts w:eastAsia="Times New Roman"/>
                <w:bCs/>
                <w:sz w:val="22"/>
                <w:lang w:val="en-GB"/>
              </w:rPr>
              <w:t>ministerijos</w:t>
            </w:r>
            <w:proofErr w:type="spellEnd"/>
            <w:r w:rsidRPr="00C22B46">
              <w:rPr>
                <w:rFonts w:eastAsia="Times New Roman"/>
                <w:bCs/>
                <w:sz w:val="22"/>
                <w:lang w:val="en-GB"/>
              </w:rPr>
              <w:t xml:space="preserve"> </w:t>
            </w:r>
            <w:proofErr w:type="spellStart"/>
            <w:r w:rsidRPr="00C22B46">
              <w:rPr>
                <w:rFonts w:eastAsia="Times New Roman"/>
                <w:bCs/>
                <w:sz w:val="22"/>
                <w:lang w:val="en-GB"/>
              </w:rPr>
              <w:t>išduotą</w:t>
            </w:r>
            <w:proofErr w:type="spellEnd"/>
            <w:r w:rsidRPr="00C22B46">
              <w:rPr>
                <w:rFonts w:eastAsia="Times New Roman"/>
                <w:bCs/>
                <w:sz w:val="22"/>
                <w:lang w:val="en-GB"/>
              </w:rPr>
              <w:t xml:space="preserve"> </w:t>
            </w:r>
            <w:proofErr w:type="spellStart"/>
            <w:r w:rsidRPr="00C22B46">
              <w:rPr>
                <w:rFonts w:eastAsia="Times New Roman"/>
                <w:bCs/>
                <w:sz w:val="22"/>
                <w:lang w:val="en-GB"/>
              </w:rPr>
              <w:t>pažymą</w:t>
            </w:r>
            <w:proofErr w:type="spellEnd"/>
            <w:r w:rsidRPr="00C22B46">
              <w:rPr>
                <w:rFonts w:eastAsia="Times New Roman"/>
                <w:sz w:val="22"/>
                <w:lang w:val="en-GB"/>
              </w:rPr>
              <w:t xml:space="preserve">, </w:t>
            </w:r>
            <w:proofErr w:type="spellStart"/>
            <w:r w:rsidRPr="00C22B46">
              <w:rPr>
                <w:rFonts w:eastAsia="Times New Roman"/>
                <w:sz w:val="22"/>
                <w:lang w:val="en-GB"/>
              </w:rPr>
              <w:t>kurį</w:t>
            </w:r>
            <w:proofErr w:type="spellEnd"/>
            <w:r w:rsidRPr="00C22B46">
              <w:rPr>
                <w:rFonts w:eastAsia="Times New Roman"/>
                <w:sz w:val="22"/>
                <w:lang w:val="en-GB"/>
              </w:rPr>
              <w:t xml:space="preserve"> </w:t>
            </w:r>
            <w:proofErr w:type="spellStart"/>
            <w:r w:rsidRPr="00C22B46">
              <w:rPr>
                <w:rFonts w:eastAsia="Times New Roman"/>
                <w:sz w:val="22"/>
                <w:lang w:val="en-GB"/>
              </w:rPr>
              <w:t>tiekėjui</w:t>
            </w:r>
            <w:proofErr w:type="spellEnd"/>
            <w:r w:rsidRPr="00C22B46">
              <w:rPr>
                <w:rFonts w:eastAsia="Times New Roman"/>
                <w:sz w:val="22"/>
                <w:lang w:val="en-GB"/>
              </w:rPr>
              <w:t xml:space="preserve"> (</w:t>
            </w:r>
            <w:proofErr w:type="spellStart"/>
            <w:r w:rsidRPr="00C22B46">
              <w:rPr>
                <w:rFonts w:eastAsia="Times New Roman"/>
                <w:sz w:val="22"/>
                <w:lang w:val="en-GB"/>
              </w:rPr>
              <w:t>juridiniam</w:t>
            </w:r>
            <w:proofErr w:type="spellEnd"/>
            <w:r w:rsidRPr="00C22B46">
              <w:rPr>
                <w:rFonts w:eastAsia="Times New Roman"/>
                <w:sz w:val="22"/>
                <w:lang w:val="en-GB"/>
              </w:rPr>
              <w:t xml:space="preserve"> </w:t>
            </w:r>
            <w:proofErr w:type="spellStart"/>
            <w:r w:rsidRPr="00C22B46">
              <w:rPr>
                <w:rFonts w:eastAsia="Times New Roman"/>
                <w:sz w:val="22"/>
                <w:lang w:val="en-GB"/>
              </w:rPr>
              <w:t>asmeniui</w:t>
            </w:r>
            <w:proofErr w:type="spellEnd"/>
            <w:r w:rsidRPr="00C22B46">
              <w:rPr>
                <w:rFonts w:eastAsia="Times New Roman"/>
                <w:sz w:val="22"/>
                <w:lang w:val="en-GB"/>
              </w:rPr>
              <w:t xml:space="preserve">) </w:t>
            </w:r>
            <w:proofErr w:type="spellStart"/>
            <w:r w:rsidRPr="00C22B46">
              <w:rPr>
                <w:rFonts w:eastAsia="Times New Roman"/>
                <w:sz w:val="22"/>
                <w:lang w:val="en-GB"/>
              </w:rPr>
              <w:t>pateikė</w:t>
            </w:r>
            <w:proofErr w:type="spellEnd"/>
            <w:r w:rsidRPr="00C22B46">
              <w:rPr>
                <w:rFonts w:eastAsia="Times New Roman"/>
                <w:sz w:val="22"/>
                <w:lang w:val="en-GB"/>
              </w:rPr>
              <w:t xml:space="preserve"> jo </w:t>
            </w:r>
            <w:proofErr w:type="spellStart"/>
            <w:r w:rsidRPr="00C22B46">
              <w:rPr>
                <w:rFonts w:eastAsia="Times New Roman"/>
                <w:sz w:val="22"/>
                <w:lang w:val="en-GB"/>
              </w:rPr>
              <w:t>dalyvis</w:t>
            </w:r>
            <w:proofErr w:type="spellEnd"/>
            <w:r w:rsidRPr="00C22B46">
              <w:rPr>
                <w:rFonts w:eastAsia="Times New Roman"/>
                <w:sz w:val="22"/>
                <w:lang w:val="en-GB"/>
              </w:rPr>
              <w:t xml:space="preserve"> (</w:t>
            </w:r>
            <w:proofErr w:type="spellStart"/>
            <w:r w:rsidRPr="00C22B46">
              <w:rPr>
                <w:rFonts w:eastAsia="Times New Roman"/>
                <w:sz w:val="22"/>
                <w:lang w:val="en-GB"/>
              </w:rPr>
              <w:t>fizinis</w:t>
            </w:r>
            <w:proofErr w:type="spellEnd"/>
            <w:r w:rsidRPr="00C22B46">
              <w:rPr>
                <w:rFonts w:eastAsia="Times New Roman"/>
                <w:sz w:val="22"/>
                <w:lang w:val="en-GB"/>
              </w:rPr>
              <w:t xml:space="preserve"> </w:t>
            </w:r>
            <w:proofErr w:type="spellStart"/>
            <w:r w:rsidRPr="00C22B46">
              <w:rPr>
                <w:rFonts w:eastAsia="Times New Roman"/>
                <w:sz w:val="22"/>
                <w:lang w:val="en-GB"/>
              </w:rPr>
              <w:t>asmuo</w:t>
            </w:r>
            <w:proofErr w:type="spellEnd"/>
            <w:r w:rsidRPr="00C22B46">
              <w:rPr>
                <w:rFonts w:eastAsia="Times New Roman"/>
                <w:sz w:val="22"/>
                <w:lang w:val="en-GB"/>
              </w:rPr>
              <w:t xml:space="preserve">), </w:t>
            </w:r>
            <w:proofErr w:type="spellStart"/>
            <w:r w:rsidRPr="00C22B46">
              <w:rPr>
                <w:rFonts w:eastAsia="Times New Roman"/>
                <w:sz w:val="22"/>
                <w:lang w:val="en-GB"/>
              </w:rPr>
              <w:t>turintis</w:t>
            </w:r>
            <w:proofErr w:type="spellEnd"/>
            <w:r w:rsidRPr="00C22B46">
              <w:rPr>
                <w:rFonts w:eastAsia="Times New Roman"/>
                <w:sz w:val="22"/>
                <w:lang w:val="en-GB"/>
              </w:rPr>
              <w:t xml:space="preserve"> </w:t>
            </w:r>
            <w:proofErr w:type="spellStart"/>
            <w:r w:rsidRPr="00C22B46">
              <w:rPr>
                <w:rFonts w:eastAsia="Times New Roman"/>
                <w:sz w:val="22"/>
                <w:lang w:val="en-GB"/>
              </w:rPr>
              <w:t>balsų</w:t>
            </w:r>
            <w:proofErr w:type="spellEnd"/>
            <w:r w:rsidRPr="00C22B46">
              <w:rPr>
                <w:rFonts w:eastAsia="Times New Roman"/>
                <w:sz w:val="22"/>
                <w:lang w:val="en-GB"/>
              </w:rPr>
              <w:t xml:space="preserve"> </w:t>
            </w:r>
            <w:proofErr w:type="spellStart"/>
            <w:r w:rsidRPr="00C22B46">
              <w:rPr>
                <w:rFonts w:eastAsia="Times New Roman"/>
                <w:sz w:val="22"/>
                <w:lang w:val="en-GB"/>
              </w:rPr>
              <w:t>daugumą</w:t>
            </w:r>
            <w:proofErr w:type="spellEnd"/>
            <w:r w:rsidRPr="00C22B46">
              <w:rPr>
                <w:rFonts w:eastAsia="Times New Roman"/>
                <w:sz w:val="22"/>
                <w:lang w:val="en-GB"/>
              </w:rPr>
              <w:t xml:space="preserve"> </w:t>
            </w:r>
            <w:proofErr w:type="spellStart"/>
            <w:r w:rsidRPr="00C22B46">
              <w:rPr>
                <w:rFonts w:eastAsia="Times New Roman"/>
                <w:sz w:val="22"/>
                <w:lang w:val="en-GB"/>
              </w:rPr>
              <w:t>dalyvių</w:t>
            </w:r>
            <w:proofErr w:type="spellEnd"/>
            <w:r w:rsidRPr="00C22B46">
              <w:rPr>
                <w:rFonts w:eastAsia="Times New Roman"/>
                <w:sz w:val="22"/>
                <w:lang w:val="en-GB"/>
              </w:rPr>
              <w:t xml:space="preserve"> </w:t>
            </w:r>
            <w:proofErr w:type="spellStart"/>
            <w:r w:rsidRPr="00C22B46">
              <w:rPr>
                <w:rFonts w:eastAsia="Times New Roman"/>
                <w:sz w:val="22"/>
                <w:lang w:val="en-GB"/>
              </w:rPr>
              <w:t>susirinkime</w:t>
            </w:r>
            <w:proofErr w:type="spellEnd"/>
            <w:r w:rsidRPr="00C22B46">
              <w:rPr>
                <w:rFonts w:eastAsia="Times New Roman"/>
                <w:sz w:val="22"/>
                <w:lang w:val="en-GB"/>
              </w:rPr>
              <w:t xml:space="preserve"> </w:t>
            </w:r>
            <w:proofErr w:type="spellStart"/>
            <w:r w:rsidRPr="00C22B46">
              <w:rPr>
                <w:rFonts w:eastAsia="Times New Roman"/>
                <w:sz w:val="22"/>
                <w:lang w:val="en-GB"/>
              </w:rPr>
              <w:t>arba</w:t>
            </w:r>
            <w:proofErr w:type="spellEnd"/>
            <w:r w:rsidRPr="00C22B46">
              <w:rPr>
                <w:rFonts w:eastAsia="Times New Roman"/>
                <w:sz w:val="22"/>
                <w:lang w:val="en-GB"/>
              </w:rPr>
              <w:t xml:space="preserve"> </w:t>
            </w:r>
            <w:proofErr w:type="spellStart"/>
            <w:r w:rsidRPr="00C22B46">
              <w:rPr>
                <w:rFonts w:eastAsia="Times New Roman"/>
                <w:sz w:val="22"/>
                <w:lang w:val="en-GB"/>
              </w:rPr>
              <w:t>atitinkamos</w:t>
            </w:r>
            <w:proofErr w:type="spellEnd"/>
            <w:r w:rsidRPr="00C22B46">
              <w:rPr>
                <w:rFonts w:eastAsia="Times New Roman"/>
                <w:sz w:val="22"/>
                <w:lang w:val="en-GB"/>
              </w:rPr>
              <w:t xml:space="preserve"> </w:t>
            </w:r>
            <w:proofErr w:type="spellStart"/>
            <w:r w:rsidRPr="00C22B46">
              <w:rPr>
                <w:rFonts w:eastAsia="Times New Roman"/>
                <w:sz w:val="22"/>
                <w:lang w:val="en-GB"/>
              </w:rPr>
              <w:t>užsienio</w:t>
            </w:r>
            <w:proofErr w:type="spellEnd"/>
            <w:r w:rsidRPr="00C22B46">
              <w:rPr>
                <w:rFonts w:eastAsia="Times New Roman"/>
                <w:sz w:val="22"/>
                <w:lang w:val="en-GB"/>
              </w:rPr>
              <w:t xml:space="preserve"> </w:t>
            </w:r>
            <w:proofErr w:type="spellStart"/>
            <w:r w:rsidRPr="00C22B46">
              <w:rPr>
                <w:rFonts w:eastAsia="Times New Roman"/>
                <w:sz w:val="22"/>
                <w:lang w:val="en-GB"/>
              </w:rPr>
              <w:t>šalies</w:t>
            </w:r>
            <w:proofErr w:type="spellEnd"/>
            <w:r w:rsidRPr="00C22B46">
              <w:rPr>
                <w:rFonts w:eastAsia="Times New Roman"/>
                <w:sz w:val="22"/>
                <w:lang w:val="en-GB"/>
              </w:rPr>
              <w:t xml:space="preserve"> </w:t>
            </w:r>
            <w:proofErr w:type="spellStart"/>
            <w:r w:rsidRPr="00C22B46">
              <w:rPr>
                <w:rFonts w:eastAsia="Times New Roman"/>
                <w:sz w:val="22"/>
                <w:lang w:val="en-GB"/>
              </w:rPr>
              <w:t>institucijos</w:t>
            </w:r>
            <w:proofErr w:type="spellEnd"/>
            <w:r w:rsidRPr="00C22B46">
              <w:rPr>
                <w:rFonts w:eastAsia="Times New Roman"/>
                <w:sz w:val="22"/>
                <w:lang w:val="en-GB"/>
              </w:rPr>
              <w:t xml:space="preserve"> </w:t>
            </w:r>
            <w:proofErr w:type="spellStart"/>
            <w:r w:rsidRPr="00C22B46">
              <w:rPr>
                <w:rFonts w:eastAsia="Times New Roman"/>
                <w:sz w:val="22"/>
                <w:lang w:val="en-GB"/>
              </w:rPr>
              <w:t>išduotą</w:t>
            </w:r>
            <w:proofErr w:type="spellEnd"/>
            <w:r w:rsidRPr="00C22B46">
              <w:rPr>
                <w:rFonts w:eastAsia="Times New Roman"/>
                <w:sz w:val="22"/>
                <w:lang w:val="en-GB"/>
              </w:rPr>
              <w:t xml:space="preserve"> </w:t>
            </w:r>
            <w:proofErr w:type="spellStart"/>
            <w:r w:rsidRPr="00C22B46">
              <w:rPr>
                <w:rFonts w:eastAsia="Times New Roman"/>
                <w:sz w:val="22"/>
                <w:lang w:val="en-GB"/>
              </w:rPr>
              <w:t>dokumentą</w:t>
            </w:r>
            <w:proofErr w:type="spellEnd"/>
            <w:r w:rsidRPr="00C22B46">
              <w:rPr>
                <w:rFonts w:eastAsia="Times New Roman"/>
                <w:sz w:val="22"/>
                <w:lang w:val="en-GB"/>
              </w:rPr>
              <w:t>.</w:t>
            </w:r>
          </w:p>
          <w:p w14:paraId="216F76F9" w14:textId="77777777" w:rsidR="00C22B46" w:rsidRPr="00C22B46" w:rsidRDefault="00C22B46" w:rsidP="00C22B46">
            <w:pPr>
              <w:spacing w:after="0" w:line="240" w:lineRule="auto"/>
              <w:jc w:val="both"/>
              <w:rPr>
                <w:rFonts w:eastAsia="Times New Roman"/>
                <w:sz w:val="22"/>
              </w:rPr>
            </w:pPr>
            <w:r w:rsidRPr="00C22B46">
              <w:rPr>
                <w:rFonts w:eastAsia="Times New Roman"/>
                <w:bCs/>
                <w:sz w:val="22"/>
              </w:rPr>
              <w:t>LR VPĮ 33 straipsnio 1 dalies 3 punkto nuostata taikoma</w:t>
            </w:r>
            <w:r w:rsidRPr="00C22B46">
              <w:rPr>
                <w:rFonts w:eastAsia="Times New Roman"/>
                <w:sz w:val="22"/>
              </w:rPr>
              <w:t xml:space="preserve"> </w:t>
            </w:r>
            <w:r w:rsidRPr="00C22B46">
              <w:rPr>
                <w:rFonts w:eastAsia="Times New Roman"/>
                <w:bCs/>
                <w:sz w:val="22"/>
              </w:rPr>
              <w:t>juridinio asmens dalyviui, kuris yra</w:t>
            </w:r>
            <w:r w:rsidRPr="00C22B46">
              <w:rPr>
                <w:rFonts w:eastAsia="Times New Roman"/>
                <w:sz w:val="22"/>
              </w:rPr>
              <w:t xml:space="preserve"> </w:t>
            </w:r>
            <w:r w:rsidRPr="00C22B46">
              <w:rPr>
                <w:rFonts w:eastAsia="Times New Roman"/>
                <w:bCs/>
                <w:sz w:val="22"/>
              </w:rPr>
              <w:t>fizinis asmuo</w:t>
            </w:r>
            <w:r w:rsidRPr="00C22B46">
              <w:rPr>
                <w:rFonts w:eastAsia="Times New Roman"/>
                <w:sz w:val="22"/>
              </w:rPr>
              <w:t xml:space="preserve"> </w:t>
            </w:r>
            <w:r w:rsidRPr="00C22B46">
              <w:rPr>
                <w:rFonts w:eastAsia="Times New Roman"/>
                <w:bCs/>
                <w:sz w:val="22"/>
              </w:rPr>
              <w:t>ir turi paprastą balsų daugumą (50 proc. + 1 balsas).</w:t>
            </w:r>
            <w:r w:rsidRPr="00C22B46">
              <w:rPr>
                <w:rFonts w:eastAsia="Times New Roman"/>
                <w:sz w:val="22"/>
              </w:rPr>
              <w:t xml:space="preserve"> Ši nuostata taikoma tik fiziniam asmeniui, nes Lietuvos Respublikos baudžiamojo kodekso 209 straipsnis už nusikalstamą bankrotą numato laisvės atėmimo bausmę, t. y. sankcijos pobūdis lemia, kad ji gali būti pritaikyta tik fiziniam asmeniui. Jeigu nei vienas juridinio asmens dalyvis neturi tokios balsų daugumos arba toks dalyvis yra juridinis asmuo, minėta pasiūlymo atmetimo sąlyga netaikoma.</w:t>
            </w:r>
          </w:p>
          <w:p w14:paraId="4C33F87C" w14:textId="77777777" w:rsidR="00C22B46" w:rsidRPr="00C22B46" w:rsidRDefault="00C22B46" w:rsidP="00C22B46">
            <w:pPr>
              <w:spacing w:after="0" w:line="240" w:lineRule="auto"/>
              <w:jc w:val="both"/>
              <w:rPr>
                <w:rFonts w:eastAsia="Times New Roman"/>
                <w:sz w:val="22"/>
              </w:rPr>
            </w:pPr>
            <w:r w:rsidRPr="00C22B46">
              <w:rPr>
                <w:rFonts w:eastAsia="Times New Roman"/>
                <w:bCs/>
                <w:sz w:val="22"/>
              </w:rPr>
              <w:t>Tiekėjas, teikdamas pasiūlymą, turėtų pats patvirtinti, jog balsų daugumą turintis dalyvis yra juridinis asmuo arba kad paprastosios balsų daugumos neturi nei vienas akcininkas.</w:t>
            </w:r>
            <w:r w:rsidRPr="00C22B46">
              <w:rPr>
                <w:rFonts w:eastAsia="Times New Roman"/>
                <w:sz w:val="22"/>
              </w:rPr>
              <w:t xml:space="preserve"> Turėtų būti laikoma, jog tiekėjai, teikdami duomenis veikė sąžiningai ir pateikė realius bei teisingus duomenis, ir nereikalauti iš tiekėjų kokių nors papildomų dokumentų ar įrodymų. Tačiau, jei perkančioji organizacija įvertina pateiktus duomenis ir suabejoja dėl duomenų teisingumo, gali pati kreiptis į kompetentingas institucijas, prašydama iš jų informacijos apie tiekėją (LR VPĮ 33 straipsnio 4 dalis).</w:t>
            </w:r>
          </w:p>
          <w:p w14:paraId="00D09893" w14:textId="77777777" w:rsidR="00C22B46" w:rsidRPr="00C22B46" w:rsidRDefault="00C22B46" w:rsidP="00C22B46">
            <w:pPr>
              <w:spacing w:after="0" w:line="240" w:lineRule="auto"/>
              <w:jc w:val="both"/>
              <w:rPr>
                <w:rFonts w:eastAsia="Times New Roman"/>
                <w:b/>
                <w:sz w:val="22"/>
                <w:u w:val="single"/>
              </w:rPr>
            </w:pPr>
            <w:r w:rsidRPr="00C22B46">
              <w:rPr>
                <w:rFonts w:eastAsia="Times New Roman"/>
                <w:sz w:val="22"/>
                <w:u w:val="single"/>
              </w:rPr>
              <w:t>Pateikiamas skenuotas dokumentas elektroninėje formoje.</w:t>
            </w:r>
          </w:p>
        </w:tc>
      </w:tr>
      <w:tr w:rsidR="00C22B46" w:rsidRPr="00C22B46" w14:paraId="7FABF628" w14:textId="77777777" w:rsidTr="008C03AD">
        <w:trPr>
          <w:gridBefore w:val="1"/>
          <w:wBefore w:w="10" w:type="dxa"/>
        </w:trPr>
        <w:tc>
          <w:tcPr>
            <w:tcW w:w="836" w:type="dxa"/>
            <w:tcBorders>
              <w:top w:val="single" w:sz="4" w:space="0" w:color="000000"/>
              <w:left w:val="single" w:sz="4" w:space="0" w:color="000000"/>
              <w:bottom w:val="single" w:sz="4" w:space="0" w:color="000000"/>
              <w:right w:val="nil"/>
            </w:tcBorders>
          </w:tcPr>
          <w:p w14:paraId="286AAA4E" w14:textId="77777777" w:rsidR="00C22B46" w:rsidRPr="00C22B46" w:rsidRDefault="00C22B46" w:rsidP="00C22B46">
            <w:pPr>
              <w:snapToGrid w:val="0"/>
              <w:spacing w:after="0" w:line="240" w:lineRule="auto"/>
              <w:ind w:left="-779" w:right="-149" w:firstLine="851"/>
              <w:jc w:val="center"/>
              <w:rPr>
                <w:rFonts w:eastAsia="Times New Roman"/>
                <w:sz w:val="22"/>
              </w:rPr>
            </w:pPr>
            <w:r w:rsidRPr="00C22B46">
              <w:rPr>
                <w:rFonts w:eastAsia="Times New Roman"/>
                <w:sz w:val="22"/>
              </w:rPr>
              <w:lastRenderedPageBreak/>
              <w:t>2.</w:t>
            </w:r>
          </w:p>
        </w:tc>
        <w:tc>
          <w:tcPr>
            <w:tcW w:w="4159" w:type="dxa"/>
            <w:tcBorders>
              <w:top w:val="single" w:sz="4" w:space="0" w:color="000000"/>
              <w:left w:val="single" w:sz="4" w:space="0" w:color="000000"/>
              <w:bottom w:val="single" w:sz="4" w:space="0" w:color="000000"/>
              <w:right w:val="nil"/>
            </w:tcBorders>
          </w:tcPr>
          <w:p w14:paraId="1F14315A" w14:textId="77777777" w:rsidR="00C22B46" w:rsidRPr="00C22B46" w:rsidRDefault="00C22B46" w:rsidP="00C22B46">
            <w:pPr>
              <w:spacing w:after="0" w:line="240" w:lineRule="auto"/>
              <w:jc w:val="both"/>
              <w:rPr>
                <w:rFonts w:eastAsia="Times New Roman"/>
                <w:sz w:val="22"/>
              </w:rPr>
            </w:pPr>
            <w:r w:rsidRPr="00C22B46">
              <w:rPr>
                <w:rFonts w:eastAsia="Times New Roman"/>
                <w:sz w:val="22"/>
              </w:rPr>
              <w:t>Tiekėjas</w:t>
            </w:r>
            <w:r w:rsidRPr="00C22B46">
              <w:rPr>
                <w:rFonts w:eastAsia="Times New Roman"/>
                <w:b/>
                <w:bCs/>
                <w:sz w:val="22"/>
              </w:rPr>
              <w:t xml:space="preserve"> </w:t>
            </w:r>
            <w:r w:rsidRPr="00C22B46">
              <w:rPr>
                <w:rFonts w:eastAsia="Times New Roman"/>
                <w:sz w:val="22"/>
              </w:rPr>
              <w:t>nėra bankrutavęs, likviduojamas, su kreditoriais nėra sudaręs taikos sutarties, nėra sustabdęs ar apribojęs savo veiklos, arba jo padėtis pagal šalies, kurioje jis registruotas, įstatymus nėra tokia pati ar panaši, nėra iškelta restruktūrizavimo, bankroto byla arba bankroto procesas nėra vykdomas ne teismo tvarka, neinicijuotos priverstinio likvidavimo ar susitarimo su kreditoriais procedūros arba jam nėra vykdomos analogiškos procedūros pagal šalies, kurioje jis registruotas, įstatymus.</w:t>
            </w:r>
          </w:p>
          <w:p w14:paraId="64B61A51" w14:textId="77777777" w:rsidR="00C22B46" w:rsidRPr="00C22B46" w:rsidRDefault="00C22B46" w:rsidP="00C22B46">
            <w:pPr>
              <w:framePr w:hSpace="180" w:wrap="around" w:vAnchor="text" w:hAnchor="margin" w:xAlign="center" w:y="170"/>
              <w:spacing w:after="0" w:line="240" w:lineRule="auto"/>
              <w:jc w:val="both"/>
              <w:rPr>
                <w:rFonts w:eastAsia="Times New Roman"/>
                <w:sz w:val="22"/>
              </w:rPr>
            </w:pPr>
          </w:p>
        </w:tc>
        <w:tc>
          <w:tcPr>
            <w:tcW w:w="4635" w:type="dxa"/>
            <w:tcBorders>
              <w:top w:val="single" w:sz="4" w:space="0" w:color="000000"/>
              <w:left w:val="single" w:sz="4" w:space="0" w:color="000000"/>
              <w:bottom w:val="single" w:sz="4" w:space="0" w:color="000000"/>
              <w:right w:val="single" w:sz="4" w:space="0" w:color="000000"/>
            </w:tcBorders>
          </w:tcPr>
          <w:p w14:paraId="391C8059" w14:textId="77777777" w:rsidR="00C22B46" w:rsidRPr="00C22B46" w:rsidRDefault="00C22B46" w:rsidP="00C22B46">
            <w:pPr>
              <w:spacing w:after="0" w:line="240" w:lineRule="auto"/>
              <w:jc w:val="both"/>
              <w:rPr>
                <w:rFonts w:eastAsia="Times New Roman"/>
                <w:sz w:val="22"/>
              </w:rPr>
            </w:pPr>
            <w:r w:rsidRPr="00C22B46">
              <w:rPr>
                <w:rFonts w:eastAsia="Times New Roman"/>
                <w:sz w:val="22"/>
              </w:rPr>
              <w:t>1) Valstybės įmonės Registrų centro arba atitinkamos užsienio šalies institucijos išduotas dokumentas, patvirtinantis, kad tiekėjas nėra bankrutavęs, likviduojamas, jam nėra iškelta restruktūrizavimo, bankroto byla ar vykdomas bankroto procesas ne teismo tvarka nėra inicijuotos priverstinio likvidavimo ar susitarimo su kreditoriais procedūros, išduotas ne anksčiau kaip 60 (šešiasdešimt) kalendorinių dienų iki pasiūlymų pateikimo termino pabaigos. Jei dokumentas išduotas anksčiau, tačiau jo galiojimo terminas ilgesnis nei pasiūlymų pateikimo terminas, toks dokumentas jo galiojimo laikotarpiu yra priimtinas.</w:t>
            </w:r>
          </w:p>
          <w:p w14:paraId="1574B7E4" w14:textId="77777777" w:rsidR="00C22B46" w:rsidRPr="00C22B46" w:rsidRDefault="00C22B46" w:rsidP="00C22B46">
            <w:pPr>
              <w:spacing w:after="0" w:line="240" w:lineRule="auto"/>
              <w:jc w:val="both"/>
              <w:rPr>
                <w:rFonts w:eastAsia="Times New Roman"/>
                <w:sz w:val="22"/>
              </w:rPr>
            </w:pPr>
            <w:r w:rsidRPr="00C22B46">
              <w:rPr>
                <w:rFonts w:eastAsia="Times New Roman"/>
                <w:sz w:val="22"/>
              </w:rPr>
              <w:t>2) Tiekėjo deklaracija (konkurso sąlygų 2 priedas)</w:t>
            </w:r>
            <w:r w:rsidRPr="00C22B46">
              <w:rPr>
                <w:rFonts w:eastAsia="Times New Roman"/>
                <w:i/>
                <w:sz w:val="22"/>
              </w:rPr>
              <w:t>,</w:t>
            </w:r>
            <w:r w:rsidRPr="00C22B46">
              <w:rPr>
                <w:rFonts w:eastAsia="Times New Roman"/>
                <w:sz w:val="22"/>
              </w:rPr>
              <w:t xml:space="preserve"> patvirtinanti, kad tiekėjas nėra su kreditoriais sudaręs taikos sutarties, sustabdęs ar apribojęs savo veiklos, arba atitinkamos užsienio </w:t>
            </w:r>
            <w:r w:rsidRPr="00C22B46">
              <w:rPr>
                <w:rFonts w:eastAsia="Times New Roman"/>
                <w:sz w:val="22"/>
              </w:rPr>
              <w:lastRenderedPageBreak/>
              <w:t>šalies išduotas dokumentas, patvirtinantis, kad tiekėjas nėra su kreditoriais sudaręs taikos sutarties, sustabdęs ar apribojęs savo veiklos, nesiekia priverstinio likvidavimo procedūros ar susitarimo su kreditoriais arba jo padėtis pagal šalies, kurioje jis registruotas, įstatymus nėra tokia pati ar panaši, arba priesaikos ar oficiali deklaracija, jei atitinkamoje šalyje neišduodamas minėtas dokumentas arba jis neapima visų keliamų klausimų.</w:t>
            </w:r>
          </w:p>
          <w:p w14:paraId="39BF6C56" w14:textId="77777777" w:rsidR="00C22B46" w:rsidRPr="00C22B46" w:rsidRDefault="00C22B46" w:rsidP="00C22B46">
            <w:pPr>
              <w:spacing w:after="0" w:line="240" w:lineRule="auto"/>
              <w:jc w:val="both"/>
              <w:rPr>
                <w:rFonts w:eastAsia="Times New Roman"/>
                <w:sz w:val="22"/>
              </w:rPr>
            </w:pPr>
            <w:r w:rsidRPr="00C22B46">
              <w:rPr>
                <w:rFonts w:eastAsia="Times New Roman"/>
                <w:sz w:val="22"/>
                <w:u w:val="single"/>
              </w:rPr>
              <w:t>Pateikiami skenuoti dokumentai elektroninėje formoje.</w:t>
            </w:r>
          </w:p>
        </w:tc>
      </w:tr>
      <w:tr w:rsidR="00C22B46" w:rsidRPr="00C22B46" w14:paraId="188D6F0F" w14:textId="77777777" w:rsidTr="008C0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46" w:type="dxa"/>
            <w:gridSpan w:val="2"/>
            <w:tcBorders>
              <w:bottom w:val="single" w:sz="4" w:space="0" w:color="auto"/>
            </w:tcBorders>
          </w:tcPr>
          <w:p w14:paraId="030F5159" w14:textId="77777777" w:rsidR="00C22B46" w:rsidRPr="00C22B46" w:rsidRDefault="00C22B46" w:rsidP="00C22B46">
            <w:pPr>
              <w:spacing w:after="0" w:line="240" w:lineRule="auto"/>
              <w:jc w:val="center"/>
              <w:rPr>
                <w:rFonts w:eastAsia="Times New Roman"/>
                <w:sz w:val="22"/>
              </w:rPr>
            </w:pPr>
            <w:r w:rsidRPr="00C22B46">
              <w:rPr>
                <w:rFonts w:eastAsia="Times New Roman"/>
                <w:sz w:val="22"/>
              </w:rPr>
              <w:lastRenderedPageBreak/>
              <w:t>3.</w:t>
            </w:r>
          </w:p>
        </w:tc>
        <w:tc>
          <w:tcPr>
            <w:tcW w:w="4159" w:type="dxa"/>
            <w:tcBorders>
              <w:bottom w:val="single" w:sz="4" w:space="0" w:color="auto"/>
            </w:tcBorders>
          </w:tcPr>
          <w:p w14:paraId="7DB07DB3" w14:textId="77777777" w:rsidR="00C22B46" w:rsidRPr="00C22B46" w:rsidRDefault="00C22B46" w:rsidP="00C22B46">
            <w:pPr>
              <w:tabs>
                <w:tab w:val="left" w:pos="322"/>
              </w:tabs>
              <w:spacing w:after="0" w:line="240" w:lineRule="auto"/>
              <w:jc w:val="both"/>
              <w:rPr>
                <w:rFonts w:eastAsia="Times New Roman"/>
                <w:sz w:val="22"/>
              </w:rPr>
            </w:pPr>
            <w:r w:rsidRPr="00C22B46">
              <w:rPr>
                <w:rFonts w:eastAsia="Times New Roman"/>
                <w:sz w:val="22"/>
              </w:rPr>
              <w:t>Tiekėjas nėra padaręs rimto profesinio pažeidimo,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mažiau kaip vieneri metai, ir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vieneri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w:t>
            </w:r>
          </w:p>
          <w:p w14:paraId="76D328F9" w14:textId="77777777" w:rsidR="00C22B46" w:rsidRPr="00C22B46" w:rsidRDefault="00C22B46" w:rsidP="00C22B46">
            <w:pPr>
              <w:tabs>
                <w:tab w:val="left" w:pos="322"/>
              </w:tabs>
              <w:spacing w:after="0" w:line="240" w:lineRule="auto"/>
              <w:jc w:val="both"/>
              <w:rPr>
                <w:rFonts w:eastAsia="Times New Roman"/>
                <w:sz w:val="22"/>
              </w:rPr>
            </w:pPr>
            <w:r w:rsidRPr="00C22B46">
              <w:rPr>
                <w:rFonts w:eastAsia="Times New Roman"/>
                <w:sz w:val="22"/>
              </w:rPr>
              <w:t>Jeigu tiekėjas, kuris yra 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tc>
        <w:tc>
          <w:tcPr>
            <w:tcW w:w="4635" w:type="dxa"/>
            <w:tcBorders>
              <w:bottom w:val="single" w:sz="4" w:space="0" w:color="auto"/>
            </w:tcBorders>
          </w:tcPr>
          <w:p w14:paraId="1DD7CD46" w14:textId="77777777" w:rsidR="00C22B46" w:rsidRPr="00C22B46" w:rsidRDefault="00C22B46" w:rsidP="00C22B46">
            <w:pPr>
              <w:spacing w:after="0" w:line="240" w:lineRule="auto"/>
              <w:jc w:val="both"/>
              <w:rPr>
                <w:rFonts w:eastAsia="Times New Roman"/>
                <w:sz w:val="22"/>
              </w:rPr>
            </w:pPr>
            <w:r w:rsidRPr="00C22B46">
              <w:rPr>
                <w:rFonts w:eastAsia="Times New Roman"/>
                <w:sz w:val="22"/>
              </w:rPr>
              <w:t>Tiekėjo deklaracija, patvirtinanti, kad Tiekėjas nėra padaręs rimto profesinio pažeidimo (konkurso sąlygų 2 priedas).</w:t>
            </w:r>
          </w:p>
          <w:p w14:paraId="7AEAB0CC" w14:textId="77777777" w:rsidR="00C22B46" w:rsidRPr="00C22B46" w:rsidRDefault="00C22B46" w:rsidP="00C22B46">
            <w:pPr>
              <w:spacing w:after="0" w:line="240" w:lineRule="auto"/>
              <w:jc w:val="both"/>
              <w:rPr>
                <w:rFonts w:eastAsia="Times New Roman"/>
                <w:sz w:val="22"/>
              </w:rPr>
            </w:pPr>
            <w:r w:rsidRPr="00C22B46">
              <w:rPr>
                <w:rFonts w:eastAsia="Times New Roman"/>
                <w:sz w:val="22"/>
                <w:u w:val="single"/>
              </w:rPr>
              <w:t>Pateikiamas skenuotas dokumentas elektroninėje formoje.</w:t>
            </w:r>
          </w:p>
        </w:tc>
      </w:tr>
      <w:tr w:rsidR="00C22B46" w:rsidRPr="00C22B46" w14:paraId="3712C30D" w14:textId="77777777" w:rsidTr="008C0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9640" w:type="dxa"/>
            <w:gridSpan w:val="4"/>
            <w:tcBorders>
              <w:top w:val="nil"/>
              <w:left w:val="nil"/>
              <w:bottom w:val="single" w:sz="4" w:space="0" w:color="auto"/>
              <w:right w:val="nil"/>
            </w:tcBorders>
          </w:tcPr>
          <w:p w14:paraId="04EA49FA" w14:textId="77777777" w:rsidR="00C22B46" w:rsidRPr="00C22B46" w:rsidRDefault="00C22B46" w:rsidP="00C22B46">
            <w:pPr>
              <w:suppressAutoHyphens/>
              <w:snapToGrid w:val="0"/>
              <w:spacing w:after="0" w:line="240" w:lineRule="auto"/>
              <w:rPr>
                <w:rFonts w:eastAsia="Times New Roman"/>
                <w:sz w:val="22"/>
                <w:lang w:eastAsia="ar-SA"/>
              </w:rPr>
            </w:pPr>
          </w:p>
          <w:p w14:paraId="2B249FCA" w14:textId="77777777" w:rsidR="00C22B46" w:rsidRPr="00C22B46" w:rsidRDefault="00C22B46" w:rsidP="00C22B46">
            <w:pPr>
              <w:suppressAutoHyphens/>
              <w:snapToGrid w:val="0"/>
              <w:spacing w:after="0" w:line="240" w:lineRule="auto"/>
              <w:jc w:val="right"/>
              <w:rPr>
                <w:rFonts w:eastAsia="Times New Roman"/>
                <w:b/>
                <w:sz w:val="22"/>
                <w:lang w:eastAsia="ar-SA"/>
              </w:rPr>
            </w:pPr>
            <w:r w:rsidRPr="00C22B46">
              <w:rPr>
                <w:rFonts w:eastAsia="Times New Roman"/>
                <w:b/>
                <w:sz w:val="22"/>
                <w:lang w:eastAsia="ar-SA"/>
              </w:rPr>
              <w:t>2 lentelė. Ekonominės ir finansinės būklės, techninio ir profesinio pajėgumo reikalavimai</w:t>
            </w:r>
          </w:p>
        </w:tc>
      </w:tr>
      <w:tr w:rsidR="00C22B46" w:rsidRPr="00C22B46" w14:paraId="2605F4BC" w14:textId="77777777" w:rsidTr="008C0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46" w:type="dxa"/>
            <w:gridSpan w:val="2"/>
            <w:tcBorders>
              <w:top w:val="single" w:sz="4" w:space="0" w:color="auto"/>
            </w:tcBorders>
            <w:vAlign w:val="center"/>
          </w:tcPr>
          <w:p w14:paraId="65D1AC2D" w14:textId="77777777" w:rsidR="00C22B46" w:rsidRPr="00C22B46" w:rsidRDefault="00C22B46" w:rsidP="00C22B46">
            <w:pPr>
              <w:spacing w:after="0" w:line="240" w:lineRule="auto"/>
              <w:jc w:val="center"/>
              <w:rPr>
                <w:rFonts w:eastAsia="Times New Roman"/>
                <w:b/>
                <w:color w:val="000000"/>
                <w:sz w:val="22"/>
              </w:rPr>
            </w:pPr>
            <w:r w:rsidRPr="00C22B46">
              <w:rPr>
                <w:rFonts w:eastAsia="Times New Roman"/>
                <w:b/>
                <w:color w:val="000000"/>
                <w:sz w:val="22"/>
              </w:rPr>
              <w:t>Eil. Nr.</w:t>
            </w:r>
          </w:p>
        </w:tc>
        <w:tc>
          <w:tcPr>
            <w:tcW w:w="4159" w:type="dxa"/>
            <w:tcBorders>
              <w:top w:val="single" w:sz="4" w:space="0" w:color="auto"/>
            </w:tcBorders>
            <w:vAlign w:val="center"/>
          </w:tcPr>
          <w:p w14:paraId="37C72E1D" w14:textId="77777777" w:rsidR="00C22B46" w:rsidRPr="00C22B46" w:rsidRDefault="00C22B46" w:rsidP="00C22B46">
            <w:pPr>
              <w:spacing w:after="0" w:line="240" w:lineRule="auto"/>
              <w:jc w:val="center"/>
              <w:rPr>
                <w:rFonts w:eastAsia="Times New Roman"/>
                <w:b/>
                <w:sz w:val="22"/>
                <w:lang w:eastAsia="ar-SA"/>
              </w:rPr>
            </w:pPr>
            <w:r w:rsidRPr="00C22B46">
              <w:rPr>
                <w:rFonts w:eastAsia="Times New Roman"/>
                <w:b/>
                <w:sz w:val="22"/>
                <w:lang w:eastAsia="ar-SA"/>
              </w:rPr>
              <w:t>Ekonominės ir finansinės būklės, techninio ir profesinio pajėgumo reikalavimai</w:t>
            </w:r>
          </w:p>
        </w:tc>
        <w:tc>
          <w:tcPr>
            <w:tcW w:w="4635" w:type="dxa"/>
            <w:tcBorders>
              <w:top w:val="single" w:sz="4" w:space="0" w:color="auto"/>
            </w:tcBorders>
            <w:vAlign w:val="center"/>
          </w:tcPr>
          <w:p w14:paraId="6F40DA5C" w14:textId="77777777" w:rsidR="00C22B46" w:rsidRPr="00C22B46" w:rsidRDefault="00C22B46" w:rsidP="00C22B46">
            <w:pPr>
              <w:snapToGrid w:val="0"/>
              <w:spacing w:after="0" w:line="240" w:lineRule="auto"/>
              <w:jc w:val="center"/>
              <w:rPr>
                <w:rFonts w:eastAsia="Times New Roman"/>
                <w:b/>
                <w:sz w:val="22"/>
                <w:lang w:eastAsia="ar-SA"/>
              </w:rPr>
            </w:pPr>
            <w:r w:rsidRPr="00C22B46">
              <w:rPr>
                <w:rFonts w:eastAsia="Times New Roman"/>
                <w:b/>
                <w:sz w:val="22"/>
                <w:lang w:eastAsia="ar-SA"/>
              </w:rPr>
              <w:t>Reikalavimus įrodantys dokumentai</w:t>
            </w:r>
          </w:p>
        </w:tc>
      </w:tr>
      <w:tr w:rsidR="00C22B46" w:rsidRPr="00C22B46" w14:paraId="1E50341C" w14:textId="77777777" w:rsidTr="008C0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46" w:type="dxa"/>
            <w:gridSpan w:val="2"/>
          </w:tcPr>
          <w:p w14:paraId="4D8A86C5" w14:textId="77777777" w:rsidR="00C22B46" w:rsidRPr="00C22B46" w:rsidRDefault="00C22B46" w:rsidP="00C22B46">
            <w:pPr>
              <w:suppressAutoHyphens/>
              <w:snapToGrid w:val="0"/>
              <w:spacing w:after="0" w:line="240" w:lineRule="auto"/>
              <w:ind w:left="-959" w:firstLine="851"/>
              <w:jc w:val="center"/>
              <w:rPr>
                <w:rFonts w:cs="Calibri"/>
                <w:sz w:val="22"/>
                <w:lang w:eastAsia="ar-SA"/>
              </w:rPr>
            </w:pPr>
            <w:r w:rsidRPr="00C22B46">
              <w:rPr>
                <w:rFonts w:cs="Calibri"/>
                <w:sz w:val="22"/>
                <w:lang w:eastAsia="ar-SA"/>
              </w:rPr>
              <w:t>1.</w:t>
            </w:r>
          </w:p>
        </w:tc>
        <w:tc>
          <w:tcPr>
            <w:tcW w:w="4159" w:type="dxa"/>
          </w:tcPr>
          <w:p w14:paraId="56610F6D" w14:textId="5C34637D" w:rsidR="00C22B46" w:rsidRPr="00C22B46" w:rsidRDefault="00C22B46" w:rsidP="00DB74D9">
            <w:pPr>
              <w:spacing w:after="0" w:line="240" w:lineRule="auto"/>
              <w:jc w:val="both"/>
              <w:rPr>
                <w:rFonts w:cs="Calibri"/>
                <w:sz w:val="22"/>
                <w:lang w:eastAsia="ar-SA"/>
              </w:rPr>
            </w:pPr>
            <w:r w:rsidRPr="00C22B46">
              <w:rPr>
                <w:rFonts w:eastAsia="Times New Roman"/>
                <w:sz w:val="22"/>
                <w:lang w:eastAsia="ar-SA"/>
              </w:rPr>
              <w:t xml:space="preserve">Tiekėjas per paskutinius 3 metus arba </w:t>
            </w:r>
            <w:r w:rsidRPr="00C22B46">
              <w:rPr>
                <w:rFonts w:eastAsia="Times New Roman"/>
                <w:noProof/>
                <w:sz w:val="22"/>
                <w:lang w:eastAsia="ar-SA"/>
              </w:rPr>
              <w:t>per laiką nuo įregistravimo dienos (jeigu tiekėjas vykdė veiklą trumpiau nei 3 metus) yra tinkamai įvykdęs (ir) ar vykdo bent 1 </w:t>
            </w:r>
            <w:r w:rsidRPr="00C22B46">
              <w:rPr>
                <w:rFonts w:eastAsia="Times New Roman"/>
                <w:noProof/>
                <w:sz w:val="22"/>
              </w:rPr>
              <w:t xml:space="preserve">socialinių išmokų pristatymo (išmokėjimo) gyventojams paslaugų sutartį, kurios vertė ne mažesnė kaip </w:t>
            </w:r>
            <w:r w:rsidR="00DB74D9">
              <w:rPr>
                <w:rFonts w:eastAsia="Times New Roman"/>
                <w:noProof/>
                <w:sz w:val="22"/>
              </w:rPr>
              <w:t>20 000</w:t>
            </w:r>
            <w:r w:rsidRPr="00C22B46">
              <w:rPr>
                <w:rFonts w:eastAsia="Times New Roman"/>
                <w:noProof/>
                <w:sz w:val="22"/>
              </w:rPr>
              <w:t>,00 Eur su PVM. Pastaba: jei tiekėjas teikia informaciją apie vykdomą sutartį, laikoma, kad jo patirtis atitinka keliamą reikalavimą, jei vykdomos sutarties įvykdyta dalis yra ne mažesnė nei reikalavime nustatyta suma.</w:t>
            </w:r>
          </w:p>
        </w:tc>
        <w:tc>
          <w:tcPr>
            <w:tcW w:w="4635" w:type="dxa"/>
          </w:tcPr>
          <w:p w14:paraId="6499BCF6" w14:textId="77777777" w:rsidR="00C22B46" w:rsidRPr="00C22B46" w:rsidRDefault="00C22B46" w:rsidP="00C22B46">
            <w:pPr>
              <w:snapToGrid w:val="0"/>
              <w:spacing w:after="0" w:line="240" w:lineRule="auto"/>
              <w:jc w:val="both"/>
              <w:rPr>
                <w:rFonts w:eastAsia="Times New Roman"/>
                <w:sz w:val="22"/>
              </w:rPr>
            </w:pPr>
            <w:r w:rsidRPr="00C22B46">
              <w:rPr>
                <w:rFonts w:eastAsia="Times New Roman"/>
                <w:sz w:val="22"/>
              </w:rPr>
              <w:t>Tiekėjo vadovo ar kito tiekėjo įgalioto atstovo parašu ir tiekėjo anspaudu patvirtintas per paskutinius 3 metus arba per laiką nuo įregistravimo dienos (jeigu tiekėjas vykdė veiklą trumpiau nei 3 metus) tiekėjo įvykdytų ir (ar) vykdomų sutarčių sąrašas, nurodant paslaugų bendras sumas, datas ir gavėjus, neatsižvelgiant į tai, ar jie yra perkančiosios organizacijos ar ne. Įrodymui apie paslaugų suteikimą pateikiama: jei gavėjas buvo perkančioji organizacija – jos patvirtintą pažymą, jei gavėjas – ne perkančioji organizacija, – jo pažymą, o jos nesant – kandidato ar dalyvio deklaraciją.</w:t>
            </w:r>
          </w:p>
          <w:p w14:paraId="78F30693" w14:textId="77777777" w:rsidR="00C22B46" w:rsidRPr="00C22B46" w:rsidRDefault="00C22B46" w:rsidP="00C22B46">
            <w:pPr>
              <w:spacing w:after="0"/>
              <w:jc w:val="both"/>
              <w:rPr>
                <w:rFonts w:eastAsia="Times New Roman"/>
                <w:sz w:val="22"/>
                <w:lang w:eastAsia="lt-LT"/>
              </w:rPr>
            </w:pPr>
            <w:r w:rsidRPr="00C22B46">
              <w:rPr>
                <w:rFonts w:eastAsia="Times New Roman"/>
                <w:sz w:val="22"/>
                <w:u w:val="single"/>
              </w:rPr>
              <w:t>Pateikiami skenuoti dokumentai elektroninėje formoje.</w:t>
            </w:r>
          </w:p>
        </w:tc>
      </w:tr>
    </w:tbl>
    <w:p w14:paraId="634700BE" w14:textId="77777777" w:rsidR="009D27B5" w:rsidRDefault="009D27B5" w:rsidP="00C564E8">
      <w:pPr>
        <w:spacing w:after="0" w:line="240" w:lineRule="auto"/>
        <w:ind w:firstLine="720"/>
        <w:jc w:val="right"/>
        <w:rPr>
          <w:szCs w:val="24"/>
        </w:rPr>
      </w:pPr>
    </w:p>
    <w:p w14:paraId="794C849F" w14:textId="77777777" w:rsidR="00C22B46" w:rsidRPr="00FA26C1" w:rsidRDefault="00C22B46" w:rsidP="00C22B46">
      <w:pPr>
        <w:tabs>
          <w:tab w:val="left" w:pos="993"/>
        </w:tabs>
        <w:spacing w:after="0" w:line="240" w:lineRule="auto"/>
        <w:ind w:firstLine="709"/>
        <w:jc w:val="both"/>
        <w:rPr>
          <w:i/>
          <w:szCs w:val="24"/>
        </w:rPr>
      </w:pPr>
      <w:r w:rsidRPr="00FA26C1">
        <w:rPr>
          <w:i/>
          <w:szCs w:val="24"/>
        </w:rPr>
        <w:t xml:space="preserve">3.2. Jei bendrą pasiūlymą pateikia ūkio subjektų grupė, į CVP IS priemonėmis pateiktus klausimus atsako tik įgaliotas bendrą pasiūlymą pateikti tiekėjas, kuris kartu pateikia („prisega“) savo ir kitų ūkio subjektų grupės narių dokumentus, pagrindžiančius atitiktį keliamiems kvalifikacijos reikalavimams. </w:t>
      </w:r>
    </w:p>
    <w:p w14:paraId="0788BB3B" w14:textId="77777777" w:rsidR="00C22B46" w:rsidRPr="00FA26C1" w:rsidRDefault="00C22B46" w:rsidP="00C22B46">
      <w:pPr>
        <w:tabs>
          <w:tab w:val="left" w:pos="993"/>
        </w:tabs>
        <w:spacing w:after="0" w:line="240" w:lineRule="auto"/>
        <w:ind w:firstLine="709"/>
        <w:jc w:val="both"/>
        <w:rPr>
          <w:i/>
          <w:szCs w:val="24"/>
        </w:rPr>
      </w:pPr>
      <w:r w:rsidRPr="00FA26C1">
        <w:rPr>
          <w:i/>
          <w:szCs w:val="24"/>
        </w:rPr>
        <w:t>3.3. Jeigu tiekėjas negali pateikti nurodytų dokumentų, nes atitinkamoje šalyje tokie dokumentai neišduodami arba toje šalyje išduodami dokumentai neapima visų keliamų klausimų, pateikiama priesaikos deklaracija arba oficiali tiekėjo deklaracija.</w:t>
      </w:r>
    </w:p>
    <w:p w14:paraId="23837677" w14:textId="77777777" w:rsidR="00C22B46" w:rsidRPr="00FA26C1" w:rsidRDefault="00C22B46" w:rsidP="00C22B46">
      <w:pPr>
        <w:tabs>
          <w:tab w:val="left" w:pos="993"/>
        </w:tabs>
        <w:spacing w:after="0" w:line="240" w:lineRule="auto"/>
        <w:ind w:firstLine="709"/>
        <w:jc w:val="both"/>
        <w:rPr>
          <w:i/>
          <w:szCs w:val="24"/>
        </w:rPr>
      </w:pPr>
      <w:r w:rsidRPr="00FA26C1">
        <w:rPr>
          <w:i/>
          <w:szCs w:val="24"/>
        </w:rPr>
        <w:t xml:space="preserve">3.4. Jei kvalifikacijos reikalavimus patvirtinantis dokumentas išduotas anksčiau nei nurodė Perkančioji organizacija, tačiau jo galiojimo terminas ilgesnis nei pasiūlymų pateikimo terminas, toks dokumentas jo galiojimo laikotarpiu yra priimtinas. </w:t>
      </w:r>
    </w:p>
    <w:p w14:paraId="05647745" w14:textId="77777777" w:rsidR="00C22B46" w:rsidRPr="00FA26C1" w:rsidRDefault="00C22B46" w:rsidP="00C22B46">
      <w:pPr>
        <w:tabs>
          <w:tab w:val="left" w:pos="993"/>
        </w:tabs>
        <w:spacing w:after="0" w:line="240" w:lineRule="auto"/>
        <w:ind w:firstLine="709"/>
        <w:jc w:val="both"/>
        <w:rPr>
          <w:i/>
          <w:szCs w:val="24"/>
        </w:rPr>
      </w:pPr>
      <w:r w:rsidRPr="00FA26C1">
        <w:rPr>
          <w:i/>
          <w:szCs w:val="24"/>
        </w:rPr>
        <w:t>3.5. Užsienio valstybių tiekėjų jų valstybėse išduoti kvalifikacijos reikalavimus įrodantys dokumentai legalizuojami vadovaujantis Dokumentų legalizavimo ir tvirtinimo pažyma (</w:t>
      </w:r>
      <w:proofErr w:type="spellStart"/>
      <w:r w:rsidRPr="00FA26C1">
        <w:rPr>
          <w:i/>
          <w:szCs w:val="24"/>
        </w:rPr>
        <w:t>Apostille</w:t>
      </w:r>
      <w:proofErr w:type="spellEnd"/>
      <w:r w:rsidRPr="00FA26C1">
        <w:rPr>
          <w:i/>
          <w:szCs w:val="24"/>
        </w:rPr>
        <w:t xml:space="preserve">) tvarkos aprašu, patvirtintu Lietuvos Respublikos Vyriausybės 2006 m. spalio 30 d. nutarimu Nr. 1079 (Žin., 2006, Nr. 118-4477), ir 1961 m. spalio 5 d. Hagos konvencija dėl užsienio valstybėse išduotų dokumentų legalizavimo panaikinimo (Žin., 1997, Nr. </w:t>
      </w:r>
      <w:hyperlink r:id="rId13" w:history="1">
        <w:r w:rsidRPr="00FA26C1">
          <w:rPr>
            <w:i/>
            <w:szCs w:val="24"/>
          </w:rPr>
          <w:t>68-1699</w:t>
        </w:r>
      </w:hyperlink>
      <w:r w:rsidRPr="00FA26C1">
        <w:rPr>
          <w:i/>
          <w:szCs w:val="24"/>
        </w:rPr>
        <w:t>), išskyrus atvejus, kai pagal Lietuvos Respublikos tarptautines sutartis ar Europos Sąjungos teisės aktus dokumentas yra atleistas nuo legalizavimo ir (ar) tvirtinimo žymos (</w:t>
      </w:r>
      <w:proofErr w:type="spellStart"/>
      <w:r w:rsidRPr="00FA26C1">
        <w:rPr>
          <w:i/>
          <w:szCs w:val="24"/>
        </w:rPr>
        <w:t>Apostille</w:t>
      </w:r>
      <w:proofErr w:type="spellEnd"/>
      <w:r w:rsidRPr="00FA26C1">
        <w:rPr>
          <w:i/>
          <w:szCs w:val="24"/>
        </w:rPr>
        <w:t>).</w:t>
      </w:r>
    </w:p>
    <w:p w14:paraId="7A4042D7" w14:textId="77777777" w:rsidR="00C22B46" w:rsidRPr="00FA26C1" w:rsidRDefault="00C22B46" w:rsidP="00C22B46">
      <w:pPr>
        <w:tabs>
          <w:tab w:val="left" w:pos="993"/>
        </w:tabs>
        <w:spacing w:after="0" w:line="240" w:lineRule="auto"/>
        <w:ind w:firstLine="709"/>
        <w:jc w:val="both"/>
        <w:rPr>
          <w:i/>
          <w:szCs w:val="24"/>
        </w:rPr>
      </w:pPr>
      <w:r w:rsidRPr="00FA26C1">
        <w:rPr>
          <w:i/>
          <w:szCs w:val="24"/>
        </w:rPr>
        <w:t>3.6. Jei bendrą pasiūlymą pateikia ūkio subjektų grupė, 1 lentelėje nustatytus kvalifikacijos reikalavimus turi atitikti ir pagal pirkimo dokumentuose nustatytus reikalavimus pateikti dokumentus kiekvienas ūkio subjektų grupės narys atskirai, o 2 lentelėje nustatytus kvalifikacijos reikalavimus turi atitikti ir atitinkamai pateikti nurodytus dokumentus bent vienas ūkio subjektų grupės narys arba visi ūkio subjektų grupės nariai kartu.</w:t>
      </w:r>
    </w:p>
    <w:p w14:paraId="0E513BD4" w14:textId="77777777" w:rsidR="00C22B46" w:rsidRPr="00FA26C1" w:rsidRDefault="00C22B46" w:rsidP="00C22B46">
      <w:pPr>
        <w:tabs>
          <w:tab w:val="left" w:pos="993"/>
        </w:tabs>
        <w:spacing w:after="0" w:line="240" w:lineRule="auto"/>
        <w:ind w:firstLine="709"/>
        <w:jc w:val="both"/>
        <w:rPr>
          <w:i/>
          <w:szCs w:val="24"/>
        </w:rPr>
      </w:pPr>
      <w:r w:rsidRPr="00FA26C1">
        <w:rPr>
          <w:i/>
          <w:szCs w:val="24"/>
        </w:rPr>
        <w:t xml:space="preserve">3.7. Tiekėjai gali remtis kitų ūkio subjektų pajėgumais, neatsižvelgdami į tai, kokio teisinio pobūdžio yra jų ryšiai. Šiuo atveju tiekėjai privalo įrodyti Perkančiajai organizacijai, kad, vykdant pirkimo sutartį, tie ištekliai jiems bus prieinami. Tam įrodyti tiekėjas turi pateikti pirkimo sutarčių ar kitų dokumentų nuorašus, kurie patvirtintų, kad tiekėjui kitų ūkio subjektų ištekliai bus prieinami per </w:t>
      </w:r>
      <w:r w:rsidRPr="00FA26C1">
        <w:rPr>
          <w:i/>
          <w:szCs w:val="24"/>
        </w:rPr>
        <w:lastRenderedPageBreak/>
        <w:t xml:space="preserve">visą sutartinių įsipareigojimų vykdymo laikotarpį. Tokiomis pačiomis sąlygomis ūkio subjektų grupė gali remtis ūkio subjektų grupės dalyvių arba kitų ūkio subjektų pajėgumais. </w:t>
      </w:r>
    </w:p>
    <w:p w14:paraId="5D70E1F2" w14:textId="77777777" w:rsidR="00C22B46" w:rsidRPr="00FA26C1" w:rsidRDefault="00C22B46" w:rsidP="00C22B46">
      <w:pPr>
        <w:tabs>
          <w:tab w:val="left" w:pos="993"/>
        </w:tabs>
        <w:spacing w:after="0" w:line="240" w:lineRule="auto"/>
        <w:ind w:firstLine="709"/>
        <w:jc w:val="both"/>
        <w:rPr>
          <w:i/>
          <w:szCs w:val="24"/>
        </w:rPr>
      </w:pPr>
      <w:r w:rsidRPr="00FA26C1">
        <w:rPr>
          <w:i/>
          <w:szCs w:val="24"/>
        </w:rPr>
        <w:t>3.8. Savo pasiūlyme tiekėjas turi nurodyti, kokius subtiekėjus jis ketina pasitelkti, jei pasitelks. Pasitelkiami subtiekėjai turi atitikti 1 lentelėje nustatytus kvalifikacijos reikalavimus ir pateikti nurodytus dokumentus elektroninėje formoje.</w:t>
      </w:r>
    </w:p>
    <w:p w14:paraId="634700C1" w14:textId="77777777" w:rsidR="009D27B5" w:rsidRDefault="009D27B5" w:rsidP="00C22B46">
      <w:pPr>
        <w:spacing w:after="0" w:line="240" w:lineRule="auto"/>
        <w:ind w:firstLine="720"/>
        <w:jc w:val="both"/>
        <w:rPr>
          <w:szCs w:val="24"/>
        </w:rPr>
      </w:pPr>
    </w:p>
    <w:p w14:paraId="6195B793" w14:textId="77777777" w:rsidR="00C22B46" w:rsidRDefault="00C22B46" w:rsidP="00C22B46">
      <w:pPr>
        <w:tabs>
          <w:tab w:val="center" w:pos="4320"/>
          <w:tab w:val="right" w:pos="8640"/>
        </w:tabs>
        <w:jc w:val="center"/>
        <w:rPr>
          <w:b/>
          <w:szCs w:val="24"/>
        </w:rPr>
      </w:pPr>
      <w:r>
        <w:rPr>
          <w:b/>
          <w:szCs w:val="24"/>
        </w:rPr>
        <w:t>4</w:t>
      </w:r>
      <w:r w:rsidRPr="005E3CE0">
        <w:rPr>
          <w:b/>
          <w:szCs w:val="24"/>
        </w:rPr>
        <w:t>. ŪKIO SUBJEKTŲ GRUPĖS DALYVAVIMAS PIRKIMO PROCEDŪROSE</w:t>
      </w:r>
    </w:p>
    <w:p w14:paraId="53AD09BF" w14:textId="77777777" w:rsidR="00C22B46" w:rsidRDefault="00C22B46" w:rsidP="00C22B46">
      <w:pPr>
        <w:numPr>
          <w:ilvl w:val="1"/>
          <w:numId w:val="18"/>
        </w:numPr>
        <w:tabs>
          <w:tab w:val="center" w:pos="709"/>
          <w:tab w:val="right" w:pos="1134"/>
        </w:tabs>
        <w:spacing w:after="0" w:line="240" w:lineRule="auto"/>
        <w:ind w:left="0" w:firstLine="709"/>
        <w:jc w:val="both"/>
        <w:rPr>
          <w:szCs w:val="24"/>
        </w:rPr>
      </w:pPr>
      <w:r w:rsidRPr="009C6F05">
        <w:rPr>
          <w:szCs w:val="24"/>
        </w:rPr>
        <w:t>Tiekėjo pasiūlymas atmetamas, jeigu apie nustatytų reikalavimų atitikimą jis pateik</w:t>
      </w:r>
      <w:r>
        <w:rPr>
          <w:szCs w:val="24"/>
        </w:rPr>
        <w:t>ė melagingą informaciją, kurią P</w:t>
      </w:r>
      <w:r w:rsidRPr="009C6F05">
        <w:rPr>
          <w:szCs w:val="24"/>
        </w:rPr>
        <w:t>erkančioji organizacija gali įrodyti bet kokiomis teisėtomis priemonėmis.</w:t>
      </w:r>
    </w:p>
    <w:p w14:paraId="305BC8DE" w14:textId="77777777" w:rsidR="00C22B46" w:rsidRDefault="00C22B46" w:rsidP="00C22B46">
      <w:pPr>
        <w:numPr>
          <w:ilvl w:val="1"/>
          <w:numId w:val="18"/>
        </w:numPr>
        <w:tabs>
          <w:tab w:val="center" w:pos="709"/>
          <w:tab w:val="right" w:pos="1134"/>
        </w:tabs>
        <w:spacing w:after="0" w:line="240" w:lineRule="auto"/>
        <w:ind w:left="0" w:firstLine="709"/>
        <w:jc w:val="both"/>
        <w:rPr>
          <w:szCs w:val="24"/>
        </w:rPr>
      </w:pPr>
      <w:r w:rsidRPr="00C95A98">
        <w:rPr>
          <w:szCs w:val="24"/>
        </w:rPr>
        <w:t xml:space="preserve">Jei pirkimo procedūrose dalyvauja ūkio subjektų grupė, ji pateikia </w:t>
      </w:r>
      <w:r w:rsidRPr="00C95A98">
        <w:rPr>
          <w:szCs w:val="24"/>
          <w:u w:val="single"/>
        </w:rPr>
        <w:t>jungtinės veiklos sutarties skaitmeninę kopiją</w:t>
      </w:r>
      <w:r w:rsidRPr="00C95A98">
        <w:rPr>
          <w:szCs w:val="24"/>
        </w:rPr>
        <w:t>. Jungtinės veiklos sutartyje turi būti nurodyti kiekvienos šios sutarties šalies įsipareigojimai, vykdant numatomą su Perkančiąja organizacija sudaryti pirkimo sutartį, šių įsipareigojimų vertės dalis, įeinanti į bendrą pirkimo sutarties vertę. Jungtinės veiklos sutartyje turi būti numatyta solidari visų šios sutarties šalių atsakomybė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4C35B661" w14:textId="77777777" w:rsidR="00C22B46" w:rsidRDefault="00C22B46" w:rsidP="00C22B46">
      <w:pPr>
        <w:numPr>
          <w:ilvl w:val="1"/>
          <w:numId w:val="18"/>
        </w:numPr>
        <w:tabs>
          <w:tab w:val="center" w:pos="709"/>
          <w:tab w:val="right" w:pos="1134"/>
        </w:tabs>
        <w:spacing w:after="0" w:line="240" w:lineRule="auto"/>
        <w:ind w:left="0" w:firstLine="709"/>
        <w:jc w:val="both"/>
        <w:rPr>
          <w:szCs w:val="24"/>
        </w:rPr>
      </w:pPr>
      <w:r w:rsidRPr="00C95A98">
        <w:rPr>
          <w:szCs w:val="24"/>
        </w:rPr>
        <w:t>Perkančioji organizacija nereikalauja, kad, ūkio subjektų grupės pateiktą pasiūlymą pripažinus geriausiu ir Perkančiajai organizacijai pasiūlius sudaryti pirkimo sutartį, ši ūkio subjektų grupė įgautų tam tikrą teisinę formą.</w:t>
      </w:r>
    </w:p>
    <w:p w14:paraId="43A276E3" w14:textId="77777777" w:rsidR="00C22B46" w:rsidRDefault="00C22B46" w:rsidP="00C22B46">
      <w:pPr>
        <w:tabs>
          <w:tab w:val="center" w:pos="709"/>
          <w:tab w:val="right" w:pos="1134"/>
        </w:tabs>
        <w:ind w:left="709"/>
        <w:jc w:val="both"/>
        <w:rPr>
          <w:szCs w:val="24"/>
        </w:rPr>
      </w:pPr>
    </w:p>
    <w:p w14:paraId="4AB7BF87" w14:textId="77777777" w:rsidR="00C22B46" w:rsidRPr="00B839F5" w:rsidRDefault="00C22B46" w:rsidP="00C22B46">
      <w:pPr>
        <w:tabs>
          <w:tab w:val="left" w:pos="1276"/>
        </w:tabs>
        <w:ind w:left="720"/>
        <w:contextualSpacing/>
        <w:jc w:val="center"/>
        <w:rPr>
          <w:b/>
          <w:lang w:eastAsia="lt-LT"/>
        </w:rPr>
      </w:pPr>
      <w:bookmarkStart w:id="5" w:name="_Toc47844940"/>
      <w:r>
        <w:rPr>
          <w:b/>
          <w:lang w:eastAsia="lt-LT"/>
        </w:rPr>
        <w:t>5</w:t>
      </w:r>
      <w:r w:rsidRPr="00B839F5">
        <w:rPr>
          <w:b/>
          <w:lang w:eastAsia="lt-LT"/>
        </w:rPr>
        <w:t>. PASIŪLYMŲ PARENGIMAS, PATEIKIMAS IR KEITIMAS</w:t>
      </w:r>
    </w:p>
    <w:p w14:paraId="063B6873" w14:textId="77777777" w:rsidR="00C22B46" w:rsidRPr="00B839F5" w:rsidRDefault="00C22B46" w:rsidP="00C22B46">
      <w:pPr>
        <w:tabs>
          <w:tab w:val="left" w:pos="1276"/>
        </w:tabs>
        <w:ind w:left="720"/>
        <w:contextualSpacing/>
        <w:jc w:val="center"/>
        <w:rPr>
          <w:szCs w:val="24"/>
        </w:rPr>
      </w:pPr>
    </w:p>
    <w:p w14:paraId="3022C56A"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bookmarkStart w:id="6" w:name="_Toc60289584"/>
      <w:r w:rsidRPr="00B839F5">
        <w:rPr>
          <w:szCs w:val="24"/>
          <w:lang w:eastAsia="lt-LT"/>
        </w:rPr>
        <w:t xml:space="preserve">Pasiūlymas turi būti pateikiamas tik elektroninėmis priemonėmis, naudojant CVP IS, pasiekiamą adresu </w:t>
      </w:r>
      <w:hyperlink r:id="rId14" w:history="1">
        <w:r w:rsidRPr="00B839F5">
          <w:rPr>
            <w:rStyle w:val="Hipersaitas"/>
            <w:szCs w:val="24"/>
          </w:rPr>
          <w:t>https://pirkimai.eviesiejipirkimai.lt</w:t>
        </w:r>
      </w:hyperlink>
      <w:r w:rsidRPr="00B839F5">
        <w:rPr>
          <w:szCs w:val="24"/>
          <w:lang w:eastAsia="lt-LT"/>
        </w:rPr>
        <w:t>. Pasiūlymai</w:t>
      </w:r>
      <w:r>
        <w:rPr>
          <w:szCs w:val="24"/>
          <w:lang w:eastAsia="lt-LT"/>
        </w:rPr>
        <w:t xml:space="preserve">, </w:t>
      </w:r>
      <w:r w:rsidRPr="00B839F5">
        <w:rPr>
          <w:szCs w:val="24"/>
          <w:lang w:eastAsia="lt-LT"/>
        </w:rPr>
        <w:t>pateikiami popier</w:t>
      </w:r>
      <w:r>
        <w:rPr>
          <w:szCs w:val="24"/>
          <w:lang w:eastAsia="lt-LT"/>
        </w:rPr>
        <w:t>ine forma arba ne P</w:t>
      </w:r>
      <w:r w:rsidRPr="00B839F5">
        <w:rPr>
          <w:szCs w:val="24"/>
          <w:lang w:eastAsia="lt-LT"/>
        </w:rPr>
        <w:t>erkančiosios organizacijos nurodytomis elektroninėmis priemonėmis, bus atmesti kaip neatitinkantys pirkimo dokumentų reikalavimų.</w:t>
      </w:r>
    </w:p>
    <w:p w14:paraId="40FC51D8"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 xml:space="preserve">Pasiūlymus gali teikti tik CVP IS registruoti tiekėjai (nemokama registracija adresu </w:t>
      </w:r>
      <w:hyperlink r:id="rId15" w:history="1">
        <w:r w:rsidRPr="000D6934">
          <w:rPr>
            <w:rStyle w:val="Hipersaitas"/>
            <w:szCs w:val="24"/>
          </w:rPr>
          <w:t>https://pirkimai.eviesiejipirkimai.lt</w:t>
        </w:r>
      </w:hyperlink>
      <w:r w:rsidRPr="000D6934">
        <w:rPr>
          <w:szCs w:val="24"/>
          <w:lang w:eastAsia="lt-LT"/>
        </w:rPr>
        <w:t>). Visi dokumentai, patvirtinantys tiekėjų kvalifikacijos atitiktį konkurso sąlygose nustatytiems kvalifikacijos reikalavimams, kiti pasiūlyme pateikiami dokumentai turi būti</w:t>
      </w:r>
      <w:r>
        <w:rPr>
          <w:szCs w:val="24"/>
          <w:lang w:eastAsia="lt-LT"/>
        </w:rPr>
        <w:t xml:space="preserve"> pateikti elektronine forma, t. </w:t>
      </w:r>
      <w:r w:rsidRPr="000D6934">
        <w:rPr>
          <w:szCs w:val="24"/>
          <w:lang w:eastAsia="lt-LT"/>
        </w:rPr>
        <w:t xml:space="preserve">y. tiesiogiai suformuoti elektroninėmis priemonėmis. Pateikiami dokumentai ar skaitmeninės dokumentų kopijos turi būti pateikiami </w:t>
      </w:r>
      <w:proofErr w:type="spellStart"/>
      <w:r w:rsidRPr="000D6934">
        <w:rPr>
          <w:szCs w:val="24"/>
          <w:lang w:eastAsia="lt-LT"/>
        </w:rPr>
        <w:t>pdf</w:t>
      </w:r>
      <w:proofErr w:type="spellEnd"/>
      <w:r w:rsidRPr="000D6934">
        <w:rPr>
          <w:szCs w:val="24"/>
          <w:lang w:eastAsia="lt-LT"/>
        </w:rPr>
        <w:t xml:space="preserve"> formatu. Pateikiant atitinkamų dokumentų skaitmenines kopijas ir pasiūlymą pasirašant saugiu elektroniniu parašu yra deklaruojama, kad kopijos yra tikros. Perkančioji organizacija pasilieka sau teisę prašyti dokumentų originalų.</w:t>
      </w:r>
    </w:p>
    <w:p w14:paraId="2ADC993F"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Pasiūlymas privalo būti pasirašytas saugiu elektroniniu parašu, atitinkančiu Lietuvos Respublikos elektroninio parašo įstatymo nustatytus reikalavimus. Jei pasiūlymą pasirašo įgaliotas asmuo, kartu su pasiūlymu pateikia įgaliojimą.</w:t>
      </w:r>
    </w:p>
    <w:p w14:paraId="6BEFCE31" w14:textId="77777777" w:rsidR="00C22B46" w:rsidRPr="00E622CF" w:rsidRDefault="00C22B46" w:rsidP="00C22B46">
      <w:pPr>
        <w:numPr>
          <w:ilvl w:val="1"/>
          <w:numId w:val="19"/>
        </w:numPr>
        <w:tabs>
          <w:tab w:val="left" w:pos="1134"/>
        </w:tabs>
        <w:spacing w:after="0" w:line="240" w:lineRule="auto"/>
        <w:ind w:left="0" w:firstLine="709"/>
        <w:jc w:val="both"/>
        <w:outlineLvl w:val="1"/>
        <w:rPr>
          <w:szCs w:val="24"/>
          <w:lang w:eastAsia="lt-LT"/>
        </w:rPr>
      </w:pPr>
      <w:r>
        <w:t xml:space="preserve">Vadovaujantis Lietuvos Respublikos viešųjų pirkimų įstatymo 18 straipsnio 11 dalies nuostatomis, nuo 2015 m. sausio 1 d.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turi paskelbti CVP IS. Dėl šios priežasties </w:t>
      </w:r>
      <w:r>
        <w:rPr>
          <w:szCs w:val="24"/>
          <w:lang w:eastAsia="lt-LT"/>
        </w:rPr>
        <w:t>t</w:t>
      </w:r>
      <w:r w:rsidRPr="00E622CF">
        <w:rPr>
          <w:szCs w:val="24"/>
          <w:lang w:eastAsia="lt-LT"/>
        </w:rPr>
        <w:t xml:space="preserve">iekėjai pasiūlyme turi nurodyti, kokia pasiūlyme pateikta informacija yra konfidenciali, jei tokia yra. Tokią </w:t>
      </w:r>
      <w:r w:rsidRPr="00E622CF">
        <w:rPr>
          <w:szCs w:val="24"/>
          <w:lang w:eastAsia="lt-LT"/>
        </w:rPr>
        <w:lastRenderedPageBreak/>
        <w:t>informaciją sudaro, visų pirma, komercinė (gamybinė) paslaptis ir konfidencialieji pasiūlymų aspektai. Informacija, kurią viešai skelbti įpareigoja Lietuvos Respublikos įstatymai, negali būti tiekėjo nurodoma kaip konfidenciali, todėl, tiekėjui nurodžius tokią informaciją kaip konfidencialią, Perkančioji organizacija turi teisę ją skelbti. Perkančioji organizacija gali kreiptis į tiekėją prašydama pagrįsti informacijos konfidencialumą. Konfidencialius dokumentus tiekėjas nurodo pasiūlymo formoje, parengtoje pagal konkurso sąlygų 1 priedą. Siekiant, kad Perkančioji organizacija galėtų užtikrinti tiekėjo informacijos konfidencialumą, elektroniniame pasiūlyme esanti konfidenciali informacija turi būti pateikta atskiru failu, failo pavadinime nurodant</w:t>
      </w:r>
      <w:r w:rsidRPr="00E622CF">
        <w:rPr>
          <w:b/>
          <w:szCs w:val="24"/>
          <w:lang w:eastAsia="lt-LT"/>
        </w:rPr>
        <w:t xml:space="preserve"> „konfidencialu“</w:t>
      </w:r>
      <w:r w:rsidRPr="00E622CF">
        <w:rPr>
          <w:szCs w:val="24"/>
          <w:lang w:eastAsia="lt-LT"/>
        </w:rPr>
        <w:t xml:space="preserve">. </w:t>
      </w:r>
    </w:p>
    <w:p w14:paraId="69C61281" w14:textId="77777777" w:rsidR="00C22B46" w:rsidRPr="006D7EE3"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 xml:space="preserve">Pasiūlyme nurodoma kaina pateikiama </w:t>
      </w:r>
      <w:r>
        <w:rPr>
          <w:szCs w:val="24"/>
          <w:lang w:eastAsia="lt-LT"/>
        </w:rPr>
        <w:t>eurais</w:t>
      </w:r>
      <w:r w:rsidRPr="000D6934">
        <w:rPr>
          <w:szCs w:val="24"/>
          <w:lang w:eastAsia="lt-LT"/>
        </w:rPr>
        <w:t>. Kaina turi būti išreikšta ir apskaičiuota taip, kaip nurodyta konkurso sąlygų 1 priede. Bendra pasiūlymo kaina turi būti apskaičiuota nurodant du skaičius po kablelio. Apskaičiuojant kainą, turi būti ats</w:t>
      </w:r>
      <w:r>
        <w:rPr>
          <w:szCs w:val="24"/>
          <w:lang w:eastAsia="lt-LT"/>
        </w:rPr>
        <w:t xml:space="preserve">ižvelgta į visą konkurso sąlygose </w:t>
      </w:r>
      <w:r w:rsidRPr="000D6934">
        <w:rPr>
          <w:szCs w:val="24"/>
          <w:lang w:eastAsia="lt-LT"/>
        </w:rPr>
        <w:t xml:space="preserve">nurodytą </w:t>
      </w:r>
      <w:r>
        <w:rPr>
          <w:szCs w:val="24"/>
          <w:lang w:eastAsia="lt-LT"/>
        </w:rPr>
        <w:t>Paslaugų</w:t>
      </w:r>
      <w:r w:rsidRPr="000D6934">
        <w:rPr>
          <w:szCs w:val="24"/>
          <w:lang w:eastAsia="lt-LT"/>
        </w:rPr>
        <w:t xml:space="preserve"> apimtį</w:t>
      </w:r>
      <w:r>
        <w:rPr>
          <w:szCs w:val="24"/>
          <w:lang w:eastAsia="lt-LT"/>
        </w:rPr>
        <w:t xml:space="preserve"> ir reikalavimus.</w:t>
      </w:r>
      <w:r w:rsidRPr="000D6934">
        <w:rPr>
          <w:szCs w:val="24"/>
          <w:lang w:eastAsia="lt-LT"/>
        </w:rPr>
        <w:t xml:space="preserve"> Į </w:t>
      </w:r>
      <w:r>
        <w:rPr>
          <w:szCs w:val="24"/>
          <w:lang w:eastAsia="lt-LT"/>
        </w:rPr>
        <w:t>Paslaugų</w:t>
      </w:r>
      <w:r w:rsidRPr="000D6934">
        <w:rPr>
          <w:szCs w:val="24"/>
          <w:lang w:eastAsia="lt-LT"/>
        </w:rPr>
        <w:t xml:space="preserve"> kainą turi būti įskaityti visi mokesčiai ir visos dalyvio išlaidos. </w:t>
      </w:r>
    </w:p>
    <w:p w14:paraId="6EC0BD7F" w14:textId="72E381F1"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6D7EE3">
        <w:rPr>
          <w:b/>
          <w:szCs w:val="24"/>
          <w:lang w:eastAsia="lt-LT"/>
        </w:rPr>
        <w:t>Elektroninis pasiūlymas CVP IS priemonėmis turi būti pateiktas iki 201</w:t>
      </w:r>
      <w:r w:rsidR="006D7EE3" w:rsidRPr="006D7EE3">
        <w:rPr>
          <w:b/>
          <w:szCs w:val="24"/>
          <w:lang w:eastAsia="lt-LT"/>
        </w:rPr>
        <w:t>6</w:t>
      </w:r>
      <w:r w:rsidRPr="006D7EE3">
        <w:rPr>
          <w:b/>
          <w:szCs w:val="24"/>
          <w:lang w:eastAsia="lt-LT"/>
        </w:rPr>
        <w:t> m. </w:t>
      </w:r>
      <w:r w:rsidR="006D7EE3" w:rsidRPr="006D7EE3">
        <w:rPr>
          <w:b/>
          <w:szCs w:val="24"/>
          <w:lang w:eastAsia="lt-LT"/>
        </w:rPr>
        <w:t>sausio 1</w:t>
      </w:r>
      <w:r w:rsidR="00453569">
        <w:rPr>
          <w:b/>
          <w:szCs w:val="24"/>
          <w:lang w:eastAsia="lt-LT"/>
        </w:rPr>
        <w:t>8</w:t>
      </w:r>
      <w:r w:rsidRPr="006D7EE3">
        <w:rPr>
          <w:b/>
          <w:szCs w:val="24"/>
          <w:lang w:eastAsia="lt-LT"/>
        </w:rPr>
        <w:t xml:space="preserve"> d. </w:t>
      </w:r>
      <w:r w:rsidR="006D7EE3" w:rsidRPr="006D7EE3">
        <w:rPr>
          <w:b/>
          <w:szCs w:val="24"/>
          <w:lang w:eastAsia="lt-LT"/>
        </w:rPr>
        <w:t>9</w:t>
      </w:r>
      <w:r w:rsidRPr="006D7EE3">
        <w:rPr>
          <w:b/>
          <w:szCs w:val="24"/>
          <w:lang w:eastAsia="lt-LT"/>
        </w:rPr>
        <w:t xml:space="preserve"> val. 00 min. </w:t>
      </w:r>
      <w:r w:rsidRPr="006D7EE3">
        <w:rPr>
          <w:szCs w:val="24"/>
          <w:lang w:eastAsia="lt-LT"/>
        </w:rPr>
        <w:t>Vėliau gautas elektroninis pasiūlymas nenagrinėjamas</w:t>
      </w:r>
      <w:r w:rsidRPr="000D6934">
        <w:rPr>
          <w:szCs w:val="24"/>
          <w:lang w:eastAsia="lt-LT"/>
        </w:rPr>
        <w:t xml:space="preserve">. Perkančioji organizacija neatsako už elektros tiekimo, CVP IS sistemos sutrikimus ar už pavėluotai gautą pasiūlymą, taip pat Perkančioji organizacija neatsako už nenumatytus atvejus, dėl kurių pasiūlymai nebuvo gauti ar gauti pavėluotai. </w:t>
      </w:r>
    </w:p>
    <w:p w14:paraId="73329AC8"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Perkančioji organizacija turi teisę pratęsti pasiūlymų pateikimo terminą, apie tai paskelbdama Viešųjų pirkimų įstatymo nustatyta tvarka.</w:t>
      </w:r>
    </w:p>
    <w:p w14:paraId="7768EF34"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Pateikdamas pasiūlymą, dalyvis sutinka su konkurso sąlygomis ir patvirtina, kad jo pasiūlyme pateikta informacija yra teisinga ir apima viską, ko reikia norint tinkamai įvykdyti pirkimo sutartį.</w:t>
      </w:r>
    </w:p>
    <w:p w14:paraId="0FAD842C"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Pasiūlymas ir kita korespondencija pateikiama lietuvių kalba. Jei atitinkami dokumentai yra išduoti kita kalba, turi būti pateiktas tinkamai patvirtintas vertimas į lietuvių kalbą vertimo biuro antspaudu arba tiekėjo ar jo įgalioto asmens parašu ir antspaudu (jei turi).</w:t>
      </w:r>
    </w:p>
    <w:p w14:paraId="0EB43D37"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 xml:space="preserve">Tiekėjas gali patiekti tik vieną pasiūlymą – individualiai ar kaip ūkio subjektų grupės narys. Jei tiekėjas pateikia daugiau kaip vieną pasiūlymą arba ūkio subjektų grupės narys dalyvauja teikiant kelis pasiūlymus, visi tokie pasiūlymai bus atmesti. Laikoma, kad dalyvis pateikė daugiau kaip vieną pasiūlymą, jeigu tą patį pasiūlymą pateikė ir raštu (popierine forma – vokuose), ir naudodamasis CVP IS priemonėmis. </w:t>
      </w:r>
    </w:p>
    <w:p w14:paraId="339D276B"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Tiekėjas savo pasiūlyme privalo nurodyti, kokius subtiekėjus jis ketina pasitelkti, jei pasitelks.</w:t>
      </w:r>
    </w:p>
    <w:p w14:paraId="2EFE15CE"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Tiekėjams nėra leidžiama pateikti alternatyvių pasiūlymų. Tiekėjui pateikus alternatyvų pasiūlymą, jo pasiūlymas ir alternatyvus pasiūlymas (alternatyvūs pasiūlymai) bus atmesti.</w:t>
      </w:r>
    </w:p>
    <w:p w14:paraId="649742D2"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Dalyviui CVP IS susirašinėjimo priemonėmis paprašius, Perkančioji organizacija CVP IS susirašinėjimo priemonėmis patvirtina, kad dalyvio pasiūlymas yra gautas, ir nurodo gavimo dieną, valandą ir minutę. Pasiūlymo patiekimo data laikoma ta, kai gaunamas visas pasiūlymas (paskutinė pasiūlymo dalis).</w:t>
      </w:r>
    </w:p>
    <w:p w14:paraId="19EB5AF7" w14:textId="77777777" w:rsidR="00C22B46"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 xml:space="preserve">Pasiūlymas galioja jame tiekėjo nurodytą laiką. Pasiūlymas turi galioti </w:t>
      </w:r>
      <w:r w:rsidRPr="000D6934">
        <w:rPr>
          <w:b/>
          <w:szCs w:val="24"/>
          <w:lang w:eastAsia="lt-LT"/>
        </w:rPr>
        <w:t>ne trumpiau nei 90 dienų</w:t>
      </w:r>
      <w:r w:rsidRPr="000D6934">
        <w:rPr>
          <w:szCs w:val="24"/>
          <w:lang w:eastAsia="lt-LT"/>
        </w:rPr>
        <w:t>. Jeigu pasiūlyme nenurodytas jo galiojimo laikas, laikoma, kad pasiūlymas galioja tiek, kiek numatyta pirkimo dokumentuose.</w:t>
      </w:r>
    </w:p>
    <w:p w14:paraId="750D860D" w14:textId="77777777" w:rsidR="00C22B46" w:rsidRPr="000D6934" w:rsidRDefault="00C22B46" w:rsidP="00C22B46">
      <w:pPr>
        <w:numPr>
          <w:ilvl w:val="1"/>
          <w:numId w:val="19"/>
        </w:numPr>
        <w:tabs>
          <w:tab w:val="left" w:pos="1134"/>
        </w:tabs>
        <w:spacing w:after="0" w:line="240" w:lineRule="auto"/>
        <w:ind w:left="0" w:firstLine="709"/>
        <w:jc w:val="both"/>
        <w:outlineLvl w:val="1"/>
        <w:rPr>
          <w:szCs w:val="24"/>
          <w:lang w:eastAsia="lt-LT"/>
        </w:rPr>
      </w:pPr>
      <w:r w:rsidRPr="000D6934">
        <w:rPr>
          <w:szCs w:val="24"/>
          <w:lang w:eastAsia="lt-LT"/>
        </w:rPr>
        <w:t>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14:paraId="22DC9623" w14:textId="77777777" w:rsidR="00C22B46" w:rsidRPr="00B839F5" w:rsidRDefault="00C22B46" w:rsidP="00C22B46">
      <w:pPr>
        <w:ind w:firstLine="851"/>
        <w:jc w:val="both"/>
        <w:outlineLvl w:val="1"/>
        <w:rPr>
          <w:lang w:eastAsia="lt-LT"/>
        </w:rPr>
      </w:pPr>
    </w:p>
    <w:p w14:paraId="03788879" w14:textId="77777777" w:rsidR="00C22B46" w:rsidRDefault="00C22B46" w:rsidP="00C22B46">
      <w:pPr>
        <w:ind w:firstLine="851"/>
        <w:jc w:val="center"/>
        <w:outlineLvl w:val="1"/>
        <w:rPr>
          <w:b/>
          <w:szCs w:val="24"/>
          <w:lang w:eastAsia="lt-LT"/>
        </w:rPr>
      </w:pPr>
      <w:r>
        <w:rPr>
          <w:b/>
          <w:szCs w:val="24"/>
          <w:lang w:eastAsia="lt-LT"/>
        </w:rPr>
        <w:t>6</w:t>
      </w:r>
      <w:r w:rsidRPr="00B839F5">
        <w:rPr>
          <w:b/>
          <w:szCs w:val="24"/>
          <w:lang w:eastAsia="lt-LT"/>
        </w:rPr>
        <w:t>. PASIŪLYMŲ GALIOJIMO UŽTIKRINIMAS</w:t>
      </w:r>
    </w:p>
    <w:bookmarkEnd w:id="6"/>
    <w:p w14:paraId="34E5D4EC" w14:textId="77777777" w:rsidR="00C22B46" w:rsidRPr="00E94C4A" w:rsidRDefault="00C22B46" w:rsidP="00C22B46">
      <w:pPr>
        <w:numPr>
          <w:ilvl w:val="1"/>
          <w:numId w:val="17"/>
        </w:numPr>
        <w:tabs>
          <w:tab w:val="left" w:pos="1134"/>
        </w:tabs>
        <w:spacing w:after="0" w:line="240" w:lineRule="auto"/>
        <w:jc w:val="both"/>
        <w:outlineLvl w:val="1"/>
        <w:rPr>
          <w:szCs w:val="24"/>
        </w:rPr>
      </w:pPr>
      <w:r>
        <w:rPr>
          <w:szCs w:val="24"/>
          <w:lang w:eastAsia="lt-LT"/>
        </w:rPr>
        <w:t>Perkančioji organizacija</w:t>
      </w:r>
      <w:r w:rsidRPr="00E94C4A">
        <w:rPr>
          <w:szCs w:val="24"/>
          <w:lang w:eastAsia="lt-LT"/>
        </w:rPr>
        <w:t xml:space="preserve"> nereikalauja pasiūlymo galiojimo užtikrinimo.</w:t>
      </w:r>
    </w:p>
    <w:p w14:paraId="70263640" w14:textId="77777777" w:rsidR="00C22B46" w:rsidRPr="00E2605B" w:rsidRDefault="00C22B46" w:rsidP="00C22B46">
      <w:pPr>
        <w:keepNext/>
        <w:spacing w:before="360" w:after="240"/>
        <w:ind w:left="709" w:firstLine="851"/>
        <w:jc w:val="center"/>
        <w:outlineLvl w:val="0"/>
        <w:rPr>
          <w:b/>
          <w:szCs w:val="24"/>
          <w:lang w:eastAsia="lt-LT"/>
        </w:rPr>
      </w:pPr>
      <w:r>
        <w:rPr>
          <w:b/>
          <w:szCs w:val="24"/>
          <w:lang w:eastAsia="lt-LT"/>
        </w:rPr>
        <w:t>7.</w:t>
      </w:r>
      <w:r w:rsidRPr="00E2605B">
        <w:rPr>
          <w:b/>
          <w:szCs w:val="24"/>
          <w:lang w:eastAsia="lt-LT"/>
        </w:rPr>
        <w:t xml:space="preserve"> KONKURSO SĄLYGŲ PAAIŠKINIMAS IR PATIKSLINIMAS</w:t>
      </w:r>
    </w:p>
    <w:p w14:paraId="04FC3143" w14:textId="77777777" w:rsidR="00C22B46" w:rsidRDefault="00C22B46" w:rsidP="00C22B46">
      <w:pPr>
        <w:numPr>
          <w:ilvl w:val="1"/>
          <w:numId w:val="20"/>
        </w:numPr>
        <w:tabs>
          <w:tab w:val="left" w:pos="1134"/>
        </w:tabs>
        <w:spacing w:after="0" w:line="240" w:lineRule="auto"/>
        <w:ind w:left="0" w:firstLine="709"/>
        <w:jc w:val="both"/>
        <w:outlineLvl w:val="1"/>
        <w:rPr>
          <w:lang w:eastAsia="lt-LT"/>
        </w:rPr>
      </w:pPr>
      <w:r w:rsidRPr="00E2605B">
        <w:rPr>
          <w:lang w:eastAsia="lt-LT"/>
        </w:rPr>
        <w:t>Konkurso sąlygos gali bū</w:t>
      </w:r>
      <w:r>
        <w:rPr>
          <w:lang w:eastAsia="lt-LT"/>
        </w:rPr>
        <w:t>ti paaiškinamos, patikslinamos dalyvių iniciatyva, jiems CVP </w:t>
      </w:r>
      <w:r w:rsidRPr="00E2605B">
        <w:rPr>
          <w:lang w:eastAsia="lt-LT"/>
        </w:rPr>
        <w:t>IS susirašinėjimo priemonėmis kreipiant</w:t>
      </w:r>
      <w:r>
        <w:rPr>
          <w:lang w:eastAsia="lt-LT"/>
        </w:rPr>
        <w:t xml:space="preserve">is į Perkančiąją organizaciją. Tiekėjai turėtų būti aktyvūs ir pateikti klausimus ar paprašyti paaiškinti konkurso sąlygas iš anksto jas išanalizavę, atsižvelgdami į tai, kad, pasibaigus pasiūlymų pateikimo terminui, pasiūlymų turinio keisti nebus galima. </w:t>
      </w:r>
      <w:r w:rsidRPr="00E2605B">
        <w:rPr>
          <w:lang w:eastAsia="lt-LT"/>
        </w:rPr>
        <w:t xml:space="preserve">Prašymai paaiškinti konkurso sąlygas pateikiami Perkančiajai organizacijai CVP IS susirašinėjimo priemonėmis </w:t>
      </w:r>
      <w:r w:rsidRPr="00E2605B">
        <w:rPr>
          <w:u w:val="single"/>
          <w:lang w:eastAsia="lt-LT"/>
        </w:rPr>
        <w:t xml:space="preserve">ne vėliau kaip likus </w:t>
      </w:r>
      <w:r>
        <w:rPr>
          <w:u w:val="single"/>
          <w:lang w:eastAsia="lt-LT"/>
        </w:rPr>
        <w:t>4</w:t>
      </w:r>
      <w:r w:rsidRPr="00E2605B">
        <w:rPr>
          <w:u w:val="single"/>
          <w:lang w:eastAsia="lt-LT"/>
        </w:rPr>
        <w:t xml:space="preserve"> </w:t>
      </w:r>
      <w:r>
        <w:rPr>
          <w:u w:val="single"/>
          <w:lang w:eastAsia="lt-LT"/>
        </w:rPr>
        <w:t xml:space="preserve">darbo </w:t>
      </w:r>
      <w:r w:rsidRPr="00E2605B">
        <w:rPr>
          <w:u w:val="single"/>
          <w:lang w:eastAsia="lt-LT"/>
        </w:rPr>
        <w:t>dienoms iki pasiūlymų pateikimo termino pabaigos</w:t>
      </w:r>
      <w:r w:rsidRPr="00E2605B">
        <w:rPr>
          <w:lang w:eastAsia="lt-LT"/>
        </w:rPr>
        <w:t xml:space="preserve">. </w:t>
      </w:r>
    </w:p>
    <w:p w14:paraId="59FA7C21" w14:textId="77777777" w:rsidR="00C22B46" w:rsidRDefault="00C22B46" w:rsidP="00C22B46">
      <w:pPr>
        <w:numPr>
          <w:ilvl w:val="1"/>
          <w:numId w:val="20"/>
        </w:numPr>
        <w:tabs>
          <w:tab w:val="left" w:pos="1134"/>
        </w:tabs>
        <w:spacing w:after="0" w:line="240" w:lineRule="auto"/>
        <w:ind w:left="0" w:firstLine="709"/>
        <w:jc w:val="both"/>
        <w:outlineLvl w:val="1"/>
        <w:rPr>
          <w:lang w:eastAsia="lt-LT"/>
        </w:rPr>
      </w:pPr>
      <w:r w:rsidRPr="0094103D">
        <w:rPr>
          <w:lang w:eastAsia="lt-LT"/>
        </w:rPr>
        <w:t xml:space="preserve">Perkančioji organizacija į laiku gautą prašymą paaiškinti pirkimo dokumentus atsako </w:t>
      </w:r>
      <w:r w:rsidRPr="00CF35B1">
        <w:rPr>
          <w:u w:val="single"/>
          <w:lang w:eastAsia="lt-LT"/>
        </w:rPr>
        <w:t>ne vėliau kaip per 3 darbo dienas nuo jo gavimo dienos</w:t>
      </w:r>
      <w:r w:rsidRPr="0094103D">
        <w:rPr>
          <w:lang w:eastAsia="lt-LT"/>
        </w:rPr>
        <w:t>. Atsakymas siunčiamas taip, kad tiekėjas jį gautų ne vėliau kaip likus 1 darbo dienai iki pasiūlymų pateikimo termino pabaigos.</w:t>
      </w:r>
    </w:p>
    <w:p w14:paraId="7978DEF1" w14:textId="77777777" w:rsidR="00C22B46" w:rsidRDefault="00C22B46" w:rsidP="00C22B46">
      <w:pPr>
        <w:numPr>
          <w:ilvl w:val="1"/>
          <w:numId w:val="20"/>
        </w:numPr>
        <w:tabs>
          <w:tab w:val="left" w:pos="1134"/>
        </w:tabs>
        <w:spacing w:after="0" w:line="240" w:lineRule="auto"/>
        <w:ind w:left="0" w:firstLine="709"/>
        <w:jc w:val="both"/>
        <w:outlineLvl w:val="1"/>
        <w:rPr>
          <w:lang w:eastAsia="lt-LT"/>
        </w:rPr>
      </w:pPr>
      <w:r w:rsidRPr="0094103D">
        <w:rPr>
          <w:lang w:eastAsia="lt-LT"/>
        </w:rPr>
        <w:t>Perkančioji organizacija, paaiškindama ar patikslindama pirkimo dokumentus, privalo užtikrinti tiekėjų anonimiškumą, t.y. privalo užtikrinti, kad tiekėjas nesužinotų kitų tiekėjų, dalyvaujančių pirkimo procedūrose pavadinimų ir kitų rekvizitų.</w:t>
      </w:r>
    </w:p>
    <w:p w14:paraId="2D0DC567" w14:textId="0A78B25B" w:rsidR="00C22B46" w:rsidRDefault="00C22B46" w:rsidP="00C22B46">
      <w:pPr>
        <w:numPr>
          <w:ilvl w:val="1"/>
          <w:numId w:val="20"/>
        </w:numPr>
        <w:tabs>
          <w:tab w:val="left" w:pos="1134"/>
        </w:tabs>
        <w:spacing w:after="0" w:line="240" w:lineRule="auto"/>
        <w:ind w:left="0" w:firstLine="709"/>
        <w:jc w:val="both"/>
        <w:outlineLvl w:val="1"/>
        <w:rPr>
          <w:lang w:eastAsia="lt-LT"/>
        </w:rPr>
      </w:pPr>
      <w:r w:rsidRPr="0094103D">
        <w:rPr>
          <w:lang w:eastAsia="lt-LT"/>
        </w:rPr>
        <w:t>Jeigu Perkančioji organizacija pirkimo dokumentus paaiškina (patikslina) ir negali pirkimo dokumentų paaiškinimų (patikslinimų) pateikti taip, kad visi tiekėjai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 CVP IS.</w:t>
      </w:r>
    </w:p>
    <w:p w14:paraId="045AD205" w14:textId="77777777" w:rsidR="00C22B46" w:rsidRDefault="00C22B46" w:rsidP="00C22B46">
      <w:pPr>
        <w:numPr>
          <w:ilvl w:val="1"/>
          <w:numId w:val="20"/>
        </w:numPr>
        <w:tabs>
          <w:tab w:val="left" w:pos="1134"/>
        </w:tabs>
        <w:spacing w:after="0" w:line="240" w:lineRule="auto"/>
        <w:ind w:left="0" w:firstLine="709"/>
        <w:jc w:val="both"/>
        <w:outlineLvl w:val="1"/>
        <w:rPr>
          <w:lang w:eastAsia="lt-LT"/>
        </w:rPr>
      </w:pPr>
      <w:r w:rsidRPr="00CF35B1">
        <w:rPr>
          <w:szCs w:val="24"/>
          <w:lang w:eastAsia="lt-LT"/>
        </w:rPr>
        <w:t>Perkančioji organizacija, paaiškindama ar patikslindama pirkimo dokumentus, privalo užtikrinti tiekėjų anonimiškumą, t. y. privalo užtikrinti, kad tiekėjas nesužinotų kitų tiekėjų, dalyvaujančių pirkimo procedūrose, pavadinimų ir kitų rekvizitų.</w:t>
      </w:r>
    </w:p>
    <w:p w14:paraId="2B37B5E0" w14:textId="77777777" w:rsidR="00C22B46" w:rsidRDefault="00C22B46" w:rsidP="00C22B46">
      <w:pPr>
        <w:numPr>
          <w:ilvl w:val="1"/>
          <w:numId w:val="20"/>
        </w:numPr>
        <w:tabs>
          <w:tab w:val="left" w:pos="1134"/>
        </w:tabs>
        <w:spacing w:after="0" w:line="240" w:lineRule="auto"/>
        <w:ind w:left="0" w:firstLine="709"/>
        <w:jc w:val="both"/>
        <w:outlineLvl w:val="1"/>
        <w:rPr>
          <w:lang w:eastAsia="lt-LT"/>
        </w:rPr>
      </w:pPr>
      <w:r w:rsidRPr="00CF35B1">
        <w:rPr>
          <w:szCs w:val="24"/>
          <w:lang w:eastAsia="lt-LT"/>
        </w:rPr>
        <w:t>Perkančioji organizacija nerengs susitikimų su tiekėjais dėl pirkimo dokumentų paaiškinimų.</w:t>
      </w:r>
    </w:p>
    <w:p w14:paraId="134924B9" w14:textId="5F148D3F" w:rsidR="00C22B46" w:rsidRDefault="00C22B46" w:rsidP="00C22B46">
      <w:pPr>
        <w:numPr>
          <w:ilvl w:val="1"/>
          <w:numId w:val="20"/>
        </w:numPr>
        <w:tabs>
          <w:tab w:val="left" w:pos="1134"/>
        </w:tabs>
        <w:spacing w:after="0" w:line="240" w:lineRule="auto"/>
        <w:ind w:left="0" w:firstLine="709"/>
        <w:jc w:val="both"/>
        <w:outlineLvl w:val="1"/>
        <w:rPr>
          <w:lang w:eastAsia="lt-LT"/>
        </w:rPr>
      </w:pPr>
      <w:r w:rsidRPr="00CF35B1">
        <w:rPr>
          <w:szCs w:val="24"/>
          <w:lang w:eastAsia="lt-LT"/>
        </w:rPr>
        <w:t xml:space="preserve">Bet kokia informacija, konkurso sąlygų paaiškinimai, pranešimai ar kitas Perkančiosios organizacijos ir tiekėjo susirašinėjimas yra vykdomas tik CVP IS susirašinėjimo priemonėmis. Tiesioginį ryšį su tiekėjais įgaliota palaikyti </w:t>
      </w:r>
      <w:r w:rsidR="00FA26C1">
        <w:rPr>
          <w:szCs w:val="24"/>
          <w:lang w:eastAsia="lt-LT"/>
        </w:rPr>
        <w:t xml:space="preserve">Eglė </w:t>
      </w:r>
      <w:proofErr w:type="spellStart"/>
      <w:r w:rsidR="00FA26C1">
        <w:rPr>
          <w:szCs w:val="24"/>
          <w:lang w:eastAsia="lt-LT"/>
        </w:rPr>
        <w:t>Martyšienė</w:t>
      </w:r>
      <w:proofErr w:type="spellEnd"/>
      <w:r w:rsidRPr="0094103D">
        <w:rPr>
          <w:lang w:eastAsia="lt-LT"/>
        </w:rPr>
        <w:t xml:space="preserve"> tel. (8 </w:t>
      </w:r>
      <w:r w:rsidR="00FA26C1">
        <w:rPr>
          <w:lang w:eastAsia="lt-LT"/>
        </w:rPr>
        <w:t>425</w:t>
      </w:r>
      <w:r w:rsidRPr="0094103D">
        <w:rPr>
          <w:lang w:eastAsia="lt-LT"/>
        </w:rPr>
        <w:t xml:space="preserve">) </w:t>
      </w:r>
      <w:r w:rsidR="00FA26C1">
        <w:rPr>
          <w:lang w:eastAsia="lt-LT"/>
        </w:rPr>
        <w:t>59 770</w:t>
      </w:r>
      <w:r>
        <w:rPr>
          <w:lang w:eastAsia="lt-LT"/>
        </w:rPr>
        <w:t>.</w:t>
      </w:r>
    </w:p>
    <w:p w14:paraId="78129895" w14:textId="77777777" w:rsidR="00C22B46" w:rsidRPr="0094103D" w:rsidRDefault="00C22B46" w:rsidP="00C22B46">
      <w:pPr>
        <w:numPr>
          <w:ilvl w:val="1"/>
          <w:numId w:val="20"/>
        </w:numPr>
        <w:tabs>
          <w:tab w:val="left" w:pos="1134"/>
        </w:tabs>
        <w:spacing w:after="0" w:line="240" w:lineRule="auto"/>
        <w:ind w:left="0" w:firstLine="709"/>
        <w:jc w:val="both"/>
        <w:outlineLvl w:val="1"/>
        <w:rPr>
          <w:lang w:eastAsia="lt-LT"/>
        </w:rPr>
      </w:pPr>
      <w:r w:rsidRPr="0094103D">
        <w:rPr>
          <w:lang w:eastAsia="lt-LT"/>
        </w:rPr>
        <w:t>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patikslinimus. Jeigu Perkančioji organizacija konkurso sąlygas paaiškina (patikslina) ir negali konkurso sąlygų paaiškinimų (patikslinimų) pateikti taip, kad visi kandidatai juos gautų ne vėliau kaip likus 1 darbo dienai iki pasiūlymų pateikimo termino pabaigos, perkelia pasiūlymų pateikimo terminą laikui, per kurį tiekėjai, rengdami pirkimo pasiūlymus, galėtų atsižvelgti į šiuos paaiškinimus (patikslinimus). Apie pasiūlymų pateikimo termino pratęsimą pranešama patikslinant skelbimą. Pranešimai apie pasiūlymų pateikimo termino nukėlimą taip pat skelbiami CVP IS.</w:t>
      </w:r>
    </w:p>
    <w:p w14:paraId="7C7481FD" w14:textId="77777777" w:rsidR="00C22B46" w:rsidRPr="00B839F5" w:rsidRDefault="00C22B46" w:rsidP="00C22B46">
      <w:pPr>
        <w:ind w:firstLine="851"/>
        <w:jc w:val="both"/>
        <w:outlineLvl w:val="1"/>
        <w:rPr>
          <w:szCs w:val="24"/>
          <w:lang w:eastAsia="lt-LT"/>
        </w:rPr>
      </w:pPr>
    </w:p>
    <w:p w14:paraId="1CABBC7A" w14:textId="77777777" w:rsidR="00C22B46" w:rsidRPr="00B839F5" w:rsidRDefault="00C22B46" w:rsidP="00C22B46">
      <w:pPr>
        <w:keepNext/>
        <w:numPr>
          <w:ilvl w:val="0"/>
          <w:numId w:val="20"/>
        </w:numPr>
        <w:spacing w:after="0" w:line="240" w:lineRule="auto"/>
        <w:jc w:val="center"/>
        <w:outlineLvl w:val="0"/>
        <w:rPr>
          <w:b/>
          <w:szCs w:val="24"/>
          <w:lang w:eastAsia="lt-LT"/>
        </w:rPr>
      </w:pPr>
      <w:r w:rsidRPr="00B839F5">
        <w:rPr>
          <w:b/>
          <w:szCs w:val="24"/>
          <w:lang w:eastAsia="lt-LT"/>
        </w:rPr>
        <w:lastRenderedPageBreak/>
        <w:t>SUSIPAŽINIMO SU PASIŪLYMAIS PROCEDŪROS</w:t>
      </w:r>
    </w:p>
    <w:p w14:paraId="036A47A6" w14:textId="77777777" w:rsidR="00C22B46" w:rsidRPr="00B839F5" w:rsidRDefault="00C22B46" w:rsidP="00C22B46">
      <w:pPr>
        <w:keepNext/>
        <w:ind w:firstLine="851"/>
        <w:outlineLvl w:val="0"/>
        <w:rPr>
          <w:b/>
          <w:szCs w:val="24"/>
          <w:lang w:eastAsia="lt-LT"/>
        </w:rPr>
      </w:pPr>
    </w:p>
    <w:p w14:paraId="1F4B6F0B" w14:textId="313AC3B4" w:rsidR="00C22B46" w:rsidRDefault="00C22B46" w:rsidP="00FA26C1">
      <w:pPr>
        <w:spacing w:after="0" w:line="240" w:lineRule="auto"/>
        <w:ind w:firstLine="709"/>
        <w:jc w:val="both"/>
        <w:outlineLvl w:val="1"/>
        <w:rPr>
          <w:szCs w:val="24"/>
          <w:lang w:eastAsia="lt-LT"/>
        </w:rPr>
      </w:pPr>
      <w:r>
        <w:rPr>
          <w:szCs w:val="24"/>
          <w:lang w:eastAsia="lt-LT"/>
        </w:rPr>
        <w:t xml:space="preserve">8.1. </w:t>
      </w:r>
      <w:r w:rsidRPr="00B839F5">
        <w:rPr>
          <w:szCs w:val="24"/>
          <w:lang w:eastAsia="lt-LT"/>
        </w:rPr>
        <w:t xml:space="preserve">Susipažinimas su CVP IS priemonėmis gautais pasiūlymais prilyginamas vokų su pasiūlymais atplėšimui. </w:t>
      </w:r>
      <w:r w:rsidRPr="00B839F5">
        <w:rPr>
          <w:color w:val="000000"/>
          <w:szCs w:val="24"/>
          <w:lang w:eastAsia="lt-LT"/>
        </w:rPr>
        <w:t xml:space="preserve">Vokai su pasiūlymais bus </w:t>
      </w:r>
      <w:r w:rsidRPr="006D7EE3">
        <w:rPr>
          <w:b/>
          <w:szCs w:val="24"/>
          <w:lang w:eastAsia="lt-LT"/>
        </w:rPr>
        <w:t>201</w:t>
      </w:r>
      <w:r w:rsidR="006D7EE3" w:rsidRPr="006D7EE3">
        <w:rPr>
          <w:b/>
          <w:szCs w:val="24"/>
          <w:lang w:eastAsia="lt-LT"/>
        </w:rPr>
        <w:t>6</w:t>
      </w:r>
      <w:r w:rsidRPr="006D7EE3">
        <w:rPr>
          <w:b/>
          <w:szCs w:val="24"/>
          <w:lang w:eastAsia="lt-LT"/>
        </w:rPr>
        <w:t> m. </w:t>
      </w:r>
      <w:r w:rsidR="006D7EE3" w:rsidRPr="006D7EE3">
        <w:rPr>
          <w:b/>
          <w:szCs w:val="24"/>
          <w:lang w:eastAsia="lt-LT"/>
        </w:rPr>
        <w:t>sausio 1</w:t>
      </w:r>
      <w:r w:rsidR="00453569">
        <w:rPr>
          <w:b/>
          <w:szCs w:val="24"/>
          <w:lang w:eastAsia="lt-LT"/>
        </w:rPr>
        <w:t>8</w:t>
      </w:r>
      <w:bookmarkStart w:id="7" w:name="_GoBack"/>
      <w:bookmarkEnd w:id="7"/>
      <w:r w:rsidRPr="006D7EE3">
        <w:rPr>
          <w:b/>
          <w:szCs w:val="24"/>
          <w:lang w:eastAsia="lt-LT"/>
        </w:rPr>
        <w:t xml:space="preserve"> d. </w:t>
      </w:r>
      <w:r w:rsidR="006D7EE3" w:rsidRPr="006D7EE3">
        <w:rPr>
          <w:b/>
          <w:szCs w:val="24"/>
          <w:lang w:eastAsia="lt-LT"/>
        </w:rPr>
        <w:t>9</w:t>
      </w:r>
      <w:r w:rsidRPr="006D7EE3">
        <w:rPr>
          <w:b/>
          <w:szCs w:val="24"/>
          <w:lang w:eastAsia="lt-LT"/>
        </w:rPr>
        <w:t xml:space="preserve"> val.</w:t>
      </w:r>
      <w:r w:rsidRPr="006D7EE3">
        <w:rPr>
          <w:szCs w:val="24"/>
          <w:lang w:eastAsia="lt-LT"/>
        </w:rPr>
        <w:t xml:space="preserve"> </w:t>
      </w:r>
      <w:r w:rsidRPr="006D7EE3">
        <w:rPr>
          <w:b/>
          <w:szCs w:val="24"/>
          <w:lang w:eastAsia="lt-LT"/>
        </w:rPr>
        <w:t>00 min</w:t>
      </w:r>
      <w:r w:rsidRPr="006D7EE3">
        <w:rPr>
          <w:szCs w:val="24"/>
          <w:lang w:eastAsia="lt-LT"/>
        </w:rPr>
        <w:t>. adresu</w:t>
      </w:r>
      <w:r w:rsidRPr="00521640">
        <w:rPr>
          <w:color w:val="000000"/>
          <w:szCs w:val="24"/>
          <w:lang w:eastAsia="lt-LT"/>
        </w:rPr>
        <w:t xml:space="preserve">: </w:t>
      </w:r>
      <w:r w:rsidR="00FA26C1">
        <w:rPr>
          <w:color w:val="000000"/>
          <w:lang w:eastAsia="lt-LT"/>
        </w:rPr>
        <w:t xml:space="preserve">Akmenės </w:t>
      </w:r>
      <w:r w:rsidRPr="00521640">
        <w:rPr>
          <w:color w:val="000000"/>
          <w:lang w:eastAsia="lt-LT"/>
        </w:rPr>
        <w:t>r</w:t>
      </w:r>
      <w:r w:rsidRPr="00521640">
        <w:rPr>
          <w:color w:val="000000"/>
          <w:spacing w:val="-2"/>
          <w:lang w:eastAsia="lt-LT"/>
        </w:rPr>
        <w:t>a</w:t>
      </w:r>
      <w:r w:rsidRPr="00521640">
        <w:rPr>
          <w:color w:val="000000"/>
          <w:lang w:eastAsia="lt-LT"/>
        </w:rPr>
        <w:t xml:space="preserve">jono </w:t>
      </w:r>
      <w:proofErr w:type="gramStart"/>
      <w:r w:rsidRPr="00521640">
        <w:rPr>
          <w:color w:val="000000"/>
          <w:lang w:eastAsia="lt-LT"/>
        </w:rPr>
        <w:t>s</w:t>
      </w:r>
      <w:r w:rsidRPr="00521640">
        <w:rPr>
          <w:color w:val="000000"/>
          <w:spacing w:val="-1"/>
          <w:lang w:eastAsia="lt-LT"/>
        </w:rPr>
        <w:t>a</w:t>
      </w:r>
      <w:r w:rsidRPr="00521640">
        <w:rPr>
          <w:color w:val="000000"/>
          <w:lang w:eastAsia="lt-LT"/>
        </w:rPr>
        <w:t>vival</w:t>
      </w:r>
      <w:r w:rsidRPr="00521640">
        <w:rPr>
          <w:color w:val="000000"/>
          <w:spacing w:val="5"/>
          <w:lang w:eastAsia="lt-LT"/>
        </w:rPr>
        <w:t>d</w:t>
      </w:r>
      <w:r w:rsidRPr="00521640">
        <w:rPr>
          <w:color w:val="000000"/>
          <w:spacing w:val="-5"/>
          <w:lang w:eastAsia="lt-LT"/>
        </w:rPr>
        <w:t>y</w:t>
      </w:r>
      <w:r w:rsidRPr="00521640">
        <w:rPr>
          <w:color w:val="000000"/>
          <w:lang w:eastAsia="lt-LT"/>
        </w:rPr>
        <w:t>b</w:t>
      </w:r>
      <w:r w:rsidRPr="00521640">
        <w:rPr>
          <w:color w:val="000000"/>
          <w:spacing w:val="-1"/>
          <w:lang w:eastAsia="lt-LT"/>
        </w:rPr>
        <w:t>ė</w:t>
      </w:r>
      <w:r w:rsidRPr="00521640">
        <w:rPr>
          <w:color w:val="000000"/>
          <w:lang w:eastAsia="lt-LT"/>
        </w:rPr>
        <w:t>s adm</w:t>
      </w:r>
      <w:r w:rsidRPr="00521640">
        <w:rPr>
          <w:color w:val="000000"/>
          <w:spacing w:val="2"/>
          <w:lang w:eastAsia="lt-LT"/>
        </w:rPr>
        <w:t>i</w:t>
      </w:r>
      <w:r w:rsidRPr="00521640">
        <w:rPr>
          <w:color w:val="000000"/>
          <w:lang w:eastAsia="lt-LT"/>
        </w:rPr>
        <w:t>nis</w:t>
      </w:r>
      <w:r w:rsidRPr="00521640">
        <w:rPr>
          <w:color w:val="000000"/>
          <w:spacing w:val="1"/>
          <w:lang w:eastAsia="lt-LT"/>
        </w:rPr>
        <w:t>t</w:t>
      </w:r>
      <w:r w:rsidRPr="00521640">
        <w:rPr>
          <w:color w:val="000000"/>
          <w:lang w:eastAsia="lt-LT"/>
        </w:rPr>
        <w:t>r</w:t>
      </w:r>
      <w:r w:rsidRPr="00521640">
        <w:rPr>
          <w:color w:val="000000"/>
          <w:spacing w:val="-2"/>
          <w:lang w:eastAsia="lt-LT"/>
        </w:rPr>
        <w:t>a</w:t>
      </w:r>
      <w:r w:rsidRPr="00521640">
        <w:rPr>
          <w:color w:val="000000"/>
          <w:spacing w:val="-1"/>
          <w:lang w:eastAsia="lt-LT"/>
        </w:rPr>
        <w:t>c</w:t>
      </w:r>
      <w:r w:rsidRPr="00521640">
        <w:rPr>
          <w:color w:val="000000"/>
          <w:lang w:eastAsia="lt-LT"/>
        </w:rPr>
        <w:t>i</w:t>
      </w:r>
      <w:r w:rsidRPr="00521640">
        <w:rPr>
          <w:color w:val="000000"/>
          <w:spacing w:val="1"/>
          <w:lang w:eastAsia="lt-LT"/>
        </w:rPr>
        <w:t>j</w:t>
      </w:r>
      <w:r w:rsidRPr="00521640">
        <w:rPr>
          <w:color w:val="000000"/>
          <w:lang w:eastAsia="lt-LT"/>
        </w:rPr>
        <w:t>a</w:t>
      </w:r>
      <w:proofErr w:type="gramEnd"/>
      <w:r w:rsidRPr="00521640">
        <w:rPr>
          <w:color w:val="000000"/>
          <w:lang w:eastAsia="lt-LT"/>
        </w:rPr>
        <w:t xml:space="preserve">, </w:t>
      </w:r>
      <w:r w:rsidR="00FA26C1">
        <w:rPr>
          <w:szCs w:val="24"/>
          <w:lang w:eastAsia="lt-LT"/>
        </w:rPr>
        <w:t>L. Petravičiaus a. 2, Naujoji Akmenė</w:t>
      </w:r>
      <w:r>
        <w:rPr>
          <w:szCs w:val="24"/>
          <w:lang w:eastAsia="lt-LT"/>
        </w:rPr>
        <w:t xml:space="preserve">, </w:t>
      </w:r>
      <w:r w:rsidR="00FA26C1">
        <w:rPr>
          <w:szCs w:val="24"/>
          <w:lang w:eastAsia="lt-LT"/>
        </w:rPr>
        <w:t>319</w:t>
      </w:r>
      <w:r w:rsidRPr="00B839F5">
        <w:rPr>
          <w:szCs w:val="24"/>
          <w:lang w:eastAsia="lt-LT"/>
        </w:rPr>
        <w:t xml:space="preserve"> kab</w:t>
      </w:r>
      <w:r w:rsidRPr="00B839F5">
        <w:rPr>
          <w:color w:val="000000"/>
          <w:spacing w:val="2"/>
          <w:lang w:eastAsia="lt-LT"/>
        </w:rPr>
        <w:t xml:space="preserve">. </w:t>
      </w:r>
      <w:r w:rsidRPr="00B839F5">
        <w:rPr>
          <w:szCs w:val="24"/>
          <w:lang w:eastAsia="lt-LT"/>
        </w:rPr>
        <w:t xml:space="preserve">Pirminio susipažinimo su CVP IS priemonėmis pateiktais pasiūlymais procedūroje gali dalyvauti </w:t>
      </w:r>
      <w:r>
        <w:rPr>
          <w:szCs w:val="24"/>
          <w:lang w:eastAsia="lt-LT"/>
        </w:rPr>
        <w:t>visi pasiūlymus pateikę dalyviai.</w:t>
      </w:r>
      <w:bookmarkStart w:id="8" w:name="_Ref58464669"/>
      <w:bookmarkStart w:id="9" w:name="_Ref60481998"/>
    </w:p>
    <w:p w14:paraId="2BEFB444" w14:textId="23B17DEB" w:rsidR="00C22B46" w:rsidRDefault="00C22B46" w:rsidP="00FA26C1">
      <w:pPr>
        <w:spacing w:after="0" w:line="240" w:lineRule="auto"/>
        <w:ind w:firstLine="709"/>
        <w:jc w:val="both"/>
        <w:outlineLvl w:val="1"/>
        <w:rPr>
          <w:szCs w:val="24"/>
          <w:lang w:eastAsia="lt-LT"/>
        </w:rPr>
      </w:pPr>
      <w:r>
        <w:rPr>
          <w:szCs w:val="24"/>
          <w:lang w:eastAsia="lt-LT"/>
        </w:rPr>
        <w:t>8</w:t>
      </w:r>
      <w:r w:rsidRPr="00B839F5">
        <w:rPr>
          <w:szCs w:val="24"/>
          <w:lang w:eastAsia="lt-LT"/>
        </w:rPr>
        <w:t>.</w:t>
      </w:r>
      <w:bookmarkStart w:id="10" w:name="_Ref58464680"/>
      <w:bookmarkStart w:id="11" w:name="_Ref60481999"/>
      <w:bookmarkEnd w:id="8"/>
      <w:bookmarkEnd w:id="9"/>
      <w:r>
        <w:rPr>
          <w:szCs w:val="24"/>
          <w:lang w:eastAsia="lt-LT"/>
        </w:rPr>
        <w:t xml:space="preserve">2. </w:t>
      </w:r>
      <w:r w:rsidRPr="00B839F5">
        <w:rPr>
          <w:szCs w:val="24"/>
          <w:lang w:eastAsia="lt-LT"/>
        </w:rPr>
        <w:t xml:space="preserve">Dalyvis ar jo įgaliotas atstovas, ketinantis dalyvauti susipažinimo su pasiūlymais posėdyje, turi pateikti įgaliojimą ar kitą dokumentą, patvirtinantį jo teisę dalyvauti susipažinimo su pasiūlymais posėdyje. Šis dokumentas suformuojamas elektroninėmis priemonėmis ir „prisegamas“, sukuriant pranešimą pirkimo skiltyje „Susirašinėjimas“, arba pateikiamas </w:t>
      </w:r>
      <w:r w:rsidR="008A59CA">
        <w:rPr>
          <w:szCs w:val="24"/>
          <w:lang w:eastAsia="lt-LT"/>
        </w:rPr>
        <w:t>p</w:t>
      </w:r>
      <w:r w:rsidRPr="00B839F5">
        <w:rPr>
          <w:szCs w:val="24"/>
          <w:lang w:eastAsia="lt-LT"/>
        </w:rPr>
        <w:t>osėdžio pradžioje.</w:t>
      </w:r>
    </w:p>
    <w:p w14:paraId="25E3622E" w14:textId="77777777" w:rsidR="00C22B46" w:rsidRDefault="00C22B46" w:rsidP="00FA26C1">
      <w:pPr>
        <w:spacing w:after="0" w:line="240" w:lineRule="auto"/>
        <w:ind w:firstLine="709"/>
        <w:jc w:val="both"/>
        <w:outlineLvl w:val="1"/>
        <w:rPr>
          <w:szCs w:val="24"/>
          <w:lang w:eastAsia="lt-LT"/>
        </w:rPr>
      </w:pPr>
      <w:r>
        <w:rPr>
          <w:szCs w:val="24"/>
          <w:lang w:eastAsia="lt-LT"/>
        </w:rPr>
        <w:t>8</w:t>
      </w:r>
      <w:r w:rsidRPr="00B839F5">
        <w:rPr>
          <w:lang w:eastAsia="lt-LT"/>
        </w:rPr>
        <w:t>.</w:t>
      </w:r>
      <w:bookmarkEnd w:id="10"/>
      <w:bookmarkEnd w:id="11"/>
      <w:r>
        <w:rPr>
          <w:lang w:eastAsia="lt-LT"/>
        </w:rPr>
        <w:t xml:space="preserve">3. </w:t>
      </w:r>
      <w:r w:rsidRPr="00B839F5">
        <w:rPr>
          <w:szCs w:val="24"/>
          <w:lang w:eastAsia="lt-LT"/>
        </w:rPr>
        <w:t>Pirminio susipažinimo su CVP IS priemonėmis pateiktais pasiūlymais procedūroje</w:t>
      </w:r>
      <w:r w:rsidRPr="00B839F5">
        <w:rPr>
          <w:lang w:eastAsia="lt-LT"/>
        </w:rPr>
        <w:t xml:space="preserve"> dalyvaujantiems dalyviams ar jų įgaliotiems atstovams skelbiamas pasiūlymą pateikusio tiekėjo pavadinimas, pasiūlyme nurodyta kaina ir pranešama</w:t>
      </w:r>
      <w:r w:rsidRPr="00B839F5">
        <w:rPr>
          <w:szCs w:val="24"/>
          <w:lang w:eastAsia="lt-LT"/>
        </w:rPr>
        <w:t xml:space="preserve">, </w:t>
      </w:r>
      <w:r w:rsidRPr="00B839F5">
        <w:rPr>
          <w:lang w:eastAsia="lt-LT"/>
        </w:rPr>
        <w:t>ar pasiūlymas pasirašytas saugiu elektroniniu parašu. Ši informacija pateikiama ir posėdyje nedalyvavusiems, tačiau pageidavimą gauti informaciją CVP IS susirašinėjimo priemonėmis pareiškusiems, pasiūlymą pateikusiems tiekėjams.</w:t>
      </w:r>
      <w:bookmarkStart w:id="12" w:name="_Toc112567493"/>
    </w:p>
    <w:p w14:paraId="1F3A5182" w14:textId="77777777" w:rsidR="00C22B46" w:rsidRDefault="00C22B46" w:rsidP="00FA26C1">
      <w:pPr>
        <w:spacing w:after="0" w:line="240" w:lineRule="auto"/>
        <w:ind w:firstLine="709"/>
        <w:jc w:val="both"/>
        <w:outlineLvl w:val="1"/>
        <w:rPr>
          <w:szCs w:val="24"/>
          <w:lang w:eastAsia="lt-LT"/>
        </w:rPr>
      </w:pPr>
      <w:r>
        <w:rPr>
          <w:szCs w:val="24"/>
          <w:lang w:eastAsia="lt-LT"/>
        </w:rPr>
        <w:t xml:space="preserve">8.4. </w:t>
      </w:r>
      <w:r w:rsidRPr="00B839F5">
        <w:rPr>
          <w:lang w:eastAsia="lt-LT"/>
        </w:rPr>
        <w:t>Susipažįstant elektroninė</w:t>
      </w:r>
      <w:r>
        <w:rPr>
          <w:lang w:eastAsia="lt-LT"/>
        </w:rPr>
        <w:t>mis priemonėmis su pasiūlymais P</w:t>
      </w:r>
      <w:r w:rsidRPr="00B839F5">
        <w:rPr>
          <w:lang w:eastAsia="lt-LT"/>
        </w:rPr>
        <w:t>erkančioji organizacija negali atskleisti teikėjo pasiūlyme esančios konfidencialios informacijos.</w:t>
      </w:r>
    </w:p>
    <w:p w14:paraId="1B55B70E" w14:textId="2E328D40" w:rsidR="00C22B46" w:rsidRPr="00CF35B1" w:rsidRDefault="00C22B46" w:rsidP="00FA26C1">
      <w:pPr>
        <w:spacing w:after="0" w:line="240" w:lineRule="auto"/>
        <w:ind w:firstLine="709"/>
        <w:jc w:val="both"/>
        <w:outlineLvl w:val="1"/>
        <w:rPr>
          <w:szCs w:val="24"/>
          <w:lang w:eastAsia="lt-LT"/>
        </w:rPr>
      </w:pPr>
      <w:r>
        <w:rPr>
          <w:szCs w:val="24"/>
          <w:lang w:eastAsia="lt-LT"/>
        </w:rPr>
        <w:t xml:space="preserve">8.5. </w:t>
      </w:r>
      <w:r w:rsidRPr="00B839F5">
        <w:rPr>
          <w:lang w:eastAsia="lt-LT"/>
        </w:rPr>
        <w:t>Tolesnes pasiūlymų nagrinėjimo, vertinimo ir palyginim</w:t>
      </w:r>
      <w:r>
        <w:rPr>
          <w:lang w:eastAsia="lt-LT"/>
        </w:rPr>
        <w:t xml:space="preserve">o procedūras atlieka </w:t>
      </w:r>
      <w:r w:rsidR="00DD7677">
        <w:rPr>
          <w:lang w:eastAsia="lt-LT"/>
        </w:rPr>
        <w:t>Pirkimo organizatorius</w:t>
      </w:r>
      <w:r>
        <w:rPr>
          <w:lang w:eastAsia="lt-LT"/>
        </w:rPr>
        <w:t>, d</w:t>
      </w:r>
      <w:r w:rsidRPr="00B839F5">
        <w:rPr>
          <w:lang w:eastAsia="lt-LT"/>
        </w:rPr>
        <w:t>alyviams ar jų</w:t>
      </w:r>
      <w:r w:rsidRPr="00B839F5">
        <w:rPr>
          <w:szCs w:val="24"/>
          <w:lang w:eastAsia="lt-LT"/>
        </w:rPr>
        <w:t xml:space="preserve"> įgaliotiems</w:t>
      </w:r>
      <w:r w:rsidRPr="00B839F5">
        <w:rPr>
          <w:lang w:eastAsia="lt-LT"/>
        </w:rPr>
        <w:t xml:space="preserve"> atstovams nedalyvaujant.</w:t>
      </w:r>
    </w:p>
    <w:p w14:paraId="425C4ADC" w14:textId="77777777" w:rsidR="00C22B46" w:rsidRPr="00DD7677" w:rsidRDefault="00C22B46" w:rsidP="00C22B46">
      <w:pPr>
        <w:pStyle w:val="Sraopastraipa"/>
        <w:ind w:left="0"/>
        <w:outlineLvl w:val="1"/>
        <w:rPr>
          <w:rFonts w:ascii="Times New Roman" w:hAnsi="Times New Roman"/>
          <w:sz w:val="24"/>
          <w:szCs w:val="24"/>
          <w:lang w:val="lt-LT" w:eastAsia="lt-LT"/>
        </w:rPr>
      </w:pPr>
    </w:p>
    <w:p w14:paraId="69B0AB4B" w14:textId="77777777" w:rsidR="00C22B46" w:rsidRPr="00DD7677" w:rsidRDefault="00C22B46" w:rsidP="00C22B46">
      <w:pPr>
        <w:pStyle w:val="Sraopastraipa"/>
        <w:numPr>
          <w:ilvl w:val="0"/>
          <w:numId w:val="20"/>
        </w:numPr>
        <w:suppressAutoHyphens/>
        <w:spacing w:after="0" w:line="240" w:lineRule="auto"/>
        <w:jc w:val="center"/>
        <w:outlineLvl w:val="1"/>
        <w:rPr>
          <w:rFonts w:ascii="Times New Roman" w:hAnsi="Times New Roman"/>
          <w:b/>
          <w:sz w:val="24"/>
          <w:szCs w:val="24"/>
          <w:lang w:val="lt-LT" w:eastAsia="lt-LT"/>
        </w:rPr>
      </w:pPr>
      <w:r w:rsidRPr="00DD7677">
        <w:rPr>
          <w:rFonts w:ascii="Times New Roman" w:hAnsi="Times New Roman"/>
          <w:b/>
          <w:sz w:val="24"/>
          <w:szCs w:val="24"/>
          <w:lang w:val="lt-LT" w:eastAsia="lt-LT"/>
        </w:rPr>
        <w:t>PASIŪLYMŲ NAGRINĖJIMAS</w:t>
      </w:r>
      <w:bookmarkEnd w:id="12"/>
      <w:r w:rsidRPr="00DD7677">
        <w:rPr>
          <w:rFonts w:ascii="Times New Roman" w:hAnsi="Times New Roman"/>
          <w:b/>
          <w:sz w:val="24"/>
          <w:szCs w:val="24"/>
          <w:lang w:val="lt-LT" w:eastAsia="lt-LT"/>
        </w:rPr>
        <w:t xml:space="preserve"> IR PASIŪLYMŲ ATMETIMO PRIEŽASTYS</w:t>
      </w:r>
    </w:p>
    <w:p w14:paraId="39A84020" w14:textId="77777777" w:rsidR="00C22B46" w:rsidRPr="00B839F5" w:rsidRDefault="00C22B46" w:rsidP="00C22B46">
      <w:pPr>
        <w:pStyle w:val="Sraopastraipa"/>
        <w:ind w:left="1713" w:firstLine="851"/>
        <w:outlineLvl w:val="1"/>
        <w:rPr>
          <w:b/>
          <w:sz w:val="24"/>
          <w:szCs w:val="24"/>
          <w:lang w:val="lt-LT" w:eastAsia="lt-LT"/>
        </w:rPr>
      </w:pPr>
    </w:p>
    <w:p w14:paraId="06B0EA57" w14:textId="34350DF6" w:rsidR="00C22B46" w:rsidRPr="00DD7677" w:rsidRDefault="00C22B46" w:rsidP="00DD7677">
      <w:pPr>
        <w:pStyle w:val="Sraopastraipa"/>
        <w:widowControl w:val="0"/>
        <w:tabs>
          <w:tab w:val="left" w:pos="0"/>
        </w:tabs>
        <w:spacing w:after="0" w:line="240" w:lineRule="auto"/>
        <w:ind w:left="0" w:firstLine="709"/>
        <w:jc w:val="both"/>
        <w:outlineLvl w:val="1"/>
        <w:rPr>
          <w:rFonts w:ascii="Times New Roman" w:hAnsi="Times New Roman"/>
          <w:sz w:val="24"/>
          <w:szCs w:val="24"/>
          <w:lang w:val="lt-LT" w:eastAsia="lt-LT"/>
        </w:rPr>
      </w:pPr>
      <w:r w:rsidRPr="00DD7677">
        <w:rPr>
          <w:rFonts w:ascii="Times New Roman" w:hAnsi="Times New Roman"/>
          <w:sz w:val="24"/>
          <w:szCs w:val="24"/>
          <w:lang w:val="lt-LT" w:eastAsia="lt-LT"/>
        </w:rPr>
        <w:t xml:space="preserve">9.1.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organizatorius</w:t>
      </w:r>
      <w:proofErr w:type="spellEnd"/>
      <w:r w:rsidRPr="00DD7677">
        <w:rPr>
          <w:rFonts w:ascii="Times New Roman" w:hAnsi="Times New Roman"/>
          <w:sz w:val="24"/>
          <w:szCs w:val="24"/>
          <w:lang w:val="lt-LT" w:eastAsia="lt-LT"/>
        </w:rPr>
        <w:t xml:space="preserve"> tikrina dalyvių pasiūlymuose pateiktų kvalifikacijos duomenų atitiktį konkurso sąlygose nustatytiems minimaliems kvalifikacijos reikalavimams. Jeigu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organizatorius</w:t>
      </w:r>
      <w:proofErr w:type="spellEnd"/>
      <w:r w:rsidRPr="00DD7677">
        <w:rPr>
          <w:rFonts w:ascii="Times New Roman" w:hAnsi="Times New Roman"/>
          <w:sz w:val="24"/>
          <w:szCs w:val="24"/>
          <w:lang w:val="lt-LT" w:eastAsia="lt-LT"/>
        </w:rPr>
        <w:t xml:space="preserve"> nustato, kad tiekėjo pateikti kvalifikacijos duomenys yra neišsamūs arba netikslūs, ji</w:t>
      </w:r>
      <w:r w:rsidR="00DD7677" w:rsidRPr="00DD7677">
        <w:rPr>
          <w:rFonts w:ascii="Times New Roman" w:hAnsi="Times New Roman"/>
          <w:sz w:val="24"/>
          <w:szCs w:val="24"/>
          <w:lang w:val="lt-LT" w:eastAsia="lt-LT"/>
        </w:rPr>
        <w:t>s</w:t>
      </w:r>
      <w:r w:rsidRPr="00DD7677">
        <w:rPr>
          <w:rFonts w:ascii="Times New Roman" w:hAnsi="Times New Roman"/>
          <w:sz w:val="24"/>
          <w:szCs w:val="24"/>
          <w:lang w:val="lt-LT" w:eastAsia="lt-LT"/>
        </w:rPr>
        <w:t xml:space="preserve"> privalo CVP IS susirašinėjimo priemonėmis prašyti dalyvio juos patikslinti arba paaiškinti per Perkančiosios organizacijos nurodytą terminą. Jeigu Perkančiosios organizacijos prašymu dalyvis nepatikslino pateiktų netikslių ir neišsamių duomenų apie savo kvalifikaciją, Perkančioji organizacija atmeta tokį pasiūlymą. Jeigu dalyvis nepateikė jokių kvalifikacijos atitiktį patvirtinančių dokumentų, jis neįgyja teisės paaiškinti savo kvalifikacijos. Jeigu tiekėjas pateikė netikslius, neišsamius pirkimo dokumentuose nurodytus kartu su pasiūlymu teikiamus dokumentus: tiekėjo įgaliojimą asmeniui pasirašyti paraišką ar pasiūlymą, jungtinės veiklos sutartį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14:paraId="4C1AAF7F" w14:textId="35FF106A" w:rsidR="00C22B46" w:rsidRPr="00DD7677" w:rsidRDefault="00C22B46" w:rsidP="00DD7677">
      <w:pPr>
        <w:pStyle w:val="Sraopastraipa"/>
        <w:widowControl w:val="0"/>
        <w:tabs>
          <w:tab w:val="left" w:pos="0"/>
        </w:tabs>
        <w:spacing w:after="0" w:line="240" w:lineRule="auto"/>
        <w:ind w:left="0" w:firstLine="709"/>
        <w:jc w:val="both"/>
        <w:outlineLvl w:val="1"/>
        <w:rPr>
          <w:rFonts w:ascii="Times New Roman" w:hAnsi="Times New Roman"/>
          <w:sz w:val="24"/>
          <w:szCs w:val="24"/>
          <w:lang w:val="lt-LT" w:eastAsia="lt-LT"/>
        </w:rPr>
      </w:pPr>
      <w:r w:rsidRPr="00DD7677">
        <w:rPr>
          <w:rFonts w:ascii="Times New Roman" w:hAnsi="Times New Roman"/>
          <w:sz w:val="24"/>
          <w:szCs w:val="24"/>
          <w:lang w:val="lt-LT" w:eastAsia="lt-LT"/>
        </w:rPr>
        <w:t xml:space="preserve">9.2.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organizatorius</w:t>
      </w:r>
      <w:proofErr w:type="spellEnd"/>
      <w:r w:rsidRPr="00DD7677">
        <w:rPr>
          <w:rFonts w:ascii="Times New Roman" w:hAnsi="Times New Roman"/>
          <w:sz w:val="24"/>
          <w:szCs w:val="24"/>
          <w:lang w:val="lt-LT" w:eastAsia="lt-LT"/>
        </w:rPr>
        <w:t xml:space="preserve"> priima sprendimą dėl kiekvieno pasiūlymą pateikusio dalyvio minimalių kvalifikacijos duomenų atitikties konkurso sąlygose nustatytiems reikalavimams ir kiekvienam iš jų CVP IS susirašinėjimo priemonėmis praneša apie šio patikrinimo rezultatus. Teisę dalyvauti tolesnėse pirkimo procedūrose turi tik tie dalyviai, kurių kvalifikacijos duomenys atitinka Perkančiosios organizacijos keliamus reikalavimus.</w:t>
      </w:r>
    </w:p>
    <w:p w14:paraId="36CB7534" w14:textId="1D43B659" w:rsidR="00C22B46" w:rsidRPr="00DD7677" w:rsidRDefault="00C22B46" w:rsidP="00DD7677">
      <w:pPr>
        <w:pStyle w:val="Sraopastraipa"/>
        <w:widowControl w:val="0"/>
        <w:tabs>
          <w:tab w:val="left" w:pos="0"/>
        </w:tabs>
        <w:spacing w:after="0" w:line="240" w:lineRule="auto"/>
        <w:ind w:left="0" w:firstLine="709"/>
        <w:jc w:val="both"/>
        <w:outlineLvl w:val="1"/>
        <w:rPr>
          <w:rFonts w:ascii="Times New Roman" w:hAnsi="Times New Roman"/>
          <w:sz w:val="24"/>
          <w:szCs w:val="24"/>
          <w:lang w:val="lt-LT" w:eastAsia="lt-LT"/>
        </w:rPr>
      </w:pPr>
      <w:r w:rsidRPr="00DD7677">
        <w:rPr>
          <w:rFonts w:ascii="Times New Roman" w:hAnsi="Times New Roman"/>
          <w:sz w:val="24"/>
          <w:szCs w:val="24"/>
          <w:lang w:val="lt-LT" w:eastAsia="lt-LT"/>
        </w:rPr>
        <w:t xml:space="preserve">9.3. Iškilus klausimams dėl pasiūlymų turinio ir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organizatoriu</w:t>
      </w:r>
      <w:proofErr w:type="spellEnd"/>
      <w:r w:rsidR="00DD7677" w:rsidRPr="00DD7677">
        <w:rPr>
          <w:rFonts w:ascii="Times New Roman" w:hAnsi="Times New Roman"/>
          <w:sz w:val="24"/>
          <w:szCs w:val="24"/>
          <w:lang w:val="lt-LT" w:eastAsia="lt-LT"/>
        </w:rPr>
        <w:t xml:space="preserve">i </w:t>
      </w:r>
      <w:r w:rsidRPr="00DD7677">
        <w:rPr>
          <w:rFonts w:ascii="Times New Roman" w:hAnsi="Times New Roman"/>
          <w:sz w:val="24"/>
          <w:szCs w:val="24"/>
          <w:lang w:val="lt-LT" w:eastAsia="lt-LT"/>
        </w:rPr>
        <w:t xml:space="preserve">CVP IS susirašinėjimo priemonėmis paprašius, dalyviai privalo per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w:t>
      </w:r>
      <w:proofErr w:type="spellEnd"/>
      <w:r w:rsidR="00DD7677" w:rsidRPr="00DD7677">
        <w:rPr>
          <w:rFonts w:ascii="Times New Roman" w:hAnsi="Times New Roman"/>
          <w:sz w:val="24"/>
          <w:szCs w:val="24"/>
          <w:lang w:val="lt-LT" w:eastAsia="lt-LT"/>
        </w:rPr>
        <w:t>a</w:t>
      </w:r>
      <w:proofErr w:type="spellStart"/>
      <w:r w:rsidR="00DD7677" w:rsidRPr="00DD7677">
        <w:rPr>
          <w:rFonts w:ascii="Times New Roman" w:hAnsi="Times New Roman"/>
          <w:sz w:val="24"/>
          <w:szCs w:val="24"/>
          <w:lang w:eastAsia="lt-LT"/>
        </w:rPr>
        <w:t>us</w:t>
      </w:r>
      <w:proofErr w:type="spellEnd"/>
      <w:r w:rsidRPr="00DD7677">
        <w:rPr>
          <w:rFonts w:ascii="Times New Roman" w:hAnsi="Times New Roman"/>
          <w:sz w:val="24"/>
          <w:szCs w:val="24"/>
          <w:lang w:val="lt-LT" w:eastAsia="lt-LT"/>
        </w:rPr>
        <w:t xml:space="preserve"> nurodytą terminą pateikti CVP IS susirašinėjimo priemonėmis papildomus paaiškinimus nekeisdami pasiūlymo esmės.</w:t>
      </w:r>
    </w:p>
    <w:p w14:paraId="365C0C1B" w14:textId="7AC9BE5D" w:rsidR="00C22B46" w:rsidRPr="00DD7677" w:rsidRDefault="00C22B46" w:rsidP="00DD7677">
      <w:pPr>
        <w:pStyle w:val="Sraopastraipa"/>
        <w:widowControl w:val="0"/>
        <w:tabs>
          <w:tab w:val="left" w:pos="0"/>
        </w:tabs>
        <w:spacing w:after="0" w:line="240" w:lineRule="auto"/>
        <w:ind w:left="0" w:firstLine="709"/>
        <w:jc w:val="both"/>
        <w:outlineLvl w:val="1"/>
        <w:rPr>
          <w:rFonts w:ascii="Times New Roman" w:hAnsi="Times New Roman"/>
          <w:sz w:val="24"/>
          <w:szCs w:val="24"/>
          <w:lang w:val="lt-LT" w:eastAsia="lt-LT"/>
        </w:rPr>
      </w:pPr>
      <w:r w:rsidRPr="00DD7677">
        <w:rPr>
          <w:rFonts w:ascii="Times New Roman" w:hAnsi="Times New Roman"/>
          <w:sz w:val="24"/>
          <w:szCs w:val="24"/>
          <w:lang w:val="lt-LT" w:eastAsia="lt-LT"/>
        </w:rPr>
        <w:t xml:space="preserve">9.4. Kai pateiktame pasiūlyme nurodoma neįprastai maža kaina,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organizatorius</w:t>
      </w:r>
      <w:proofErr w:type="spellEnd"/>
      <w:r w:rsidR="00DD7677" w:rsidRPr="00DD7677">
        <w:rPr>
          <w:rFonts w:ascii="Times New Roman" w:hAnsi="Times New Roman"/>
          <w:sz w:val="24"/>
          <w:szCs w:val="24"/>
          <w:lang w:val="lt-LT" w:eastAsia="lt-LT"/>
        </w:rPr>
        <w:t xml:space="preserve"> gali, </w:t>
      </w:r>
      <w:r w:rsidR="00DD7677" w:rsidRPr="00DD7677">
        <w:rPr>
          <w:rFonts w:ascii="Times New Roman" w:hAnsi="Times New Roman"/>
          <w:sz w:val="24"/>
          <w:szCs w:val="24"/>
          <w:lang w:val="lt-LT" w:eastAsia="lt-LT"/>
        </w:rPr>
        <w:lastRenderedPageBreak/>
        <w:t>tačiau ne</w:t>
      </w:r>
      <w:r w:rsidRPr="00DD7677">
        <w:rPr>
          <w:rFonts w:ascii="Times New Roman" w:hAnsi="Times New Roman"/>
          <w:sz w:val="24"/>
          <w:szCs w:val="24"/>
          <w:lang w:val="lt-LT" w:eastAsia="lt-LT"/>
        </w:rPr>
        <w:t xml:space="preserve">privalo tiekėjo CVP IS susirašinėjimo priemonėmis paprašyti per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w:t>
      </w:r>
      <w:proofErr w:type="spellEnd"/>
      <w:r w:rsidR="00DD7677" w:rsidRPr="00DD7677">
        <w:rPr>
          <w:rFonts w:ascii="Times New Roman" w:hAnsi="Times New Roman"/>
          <w:sz w:val="24"/>
          <w:szCs w:val="24"/>
          <w:lang w:val="lt-LT" w:eastAsia="lt-LT"/>
        </w:rPr>
        <w:t>a</w:t>
      </w:r>
      <w:proofErr w:type="spellStart"/>
      <w:r w:rsidR="00DD7677" w:rsidRPr="00DD7677">
        <w:rPr>
          <w:rFonts w:ascii="Times New Roman" w:hAnsi="Times New Roman"/>
          <w:sz w:val="24"/>
          <w:szCs w:val="24"/>
          <w:lang w:eastAsia="lt-LT"/>
        </w:rPr>
        <w:t>us</w:t>
      </w:r>
      <w:proofErr w:type="spellEnd"/>
      <w:r w:rsidRPr="00DD7677">
        <w:rPr>
          <w:rFonts w:ascii="Times New Roman" w:hAnsi="Times New Roman"/>
          <w:sz w:val="24"/>
          <w:szCs w:val="24"/>
          <w:lang w:val="lt-LT" w:eastAsia="lt-LT"/>
        </w:rPr>
        <w:t xml:space="preserve"> nurodytą terminą pagrįsti neįprastai mažą pasiūlymo kainą, įskaitant ir detalų kainų sudėtinių dalių pagrindimą. Perkančioji organizacija turi įvertinti riziką, ar dalyvis, kurio pasiūlyme nurodyta neįprastai maža kaina, sugebės tinkamai įvykdyti pirkimo sutartį, bei užtikrinti, kad nebūtų sudaromos sąlygos konkurencijos iškraipymui. Perkančioji organizacija, vertindama, ar dalyvio pateiktame pasiūlyme nurodyta kaina yra neįprastai maža, vadovaujasi Viešųjų pirkimų įstatymo 40 straipsnio 2 ir 3 dalyse įtvirtintomis nuostatomis, Viešųjų pirkimų tarnybos direktoriaus 2009 m. rugsėjo 30 d. įsakymu Nr. 1S-96 (Žin., 2009, Nr. 119-5131) patvirtintu apibrėžimu „Dėl pasiūlyme nurodytos prekių, paslaugų ar darbų neįprastai mažos kainos“. Perkančioji organizacija, aiškindamasi ar dalyvio pasiūlyme nurodyta prekių, paslaugų ar darbų neįprastai maža kaina yra pagrįsta, gali vadovautis Viešųjų pirkimų tarnybos direktoriaus 2009 m. lapkričio 10 d. įsakymu Nr. 1S-122 (Žin., 2009, Nr. 136-5965) patvirtintomis Pasiūlyme nurodytos prekių, paslaugų ar darbų neįprastai mažos kainos pagrindimo rekomendacijomis. Jei tiekėjas kainos nepagrindžia, jo pasiūlymas atmetamas. </w:t>
      </w:r>
    </w:p>
    <w:p w14:paraId="044934D7" w14:textId="77777777" w:rsidR="00C22B46" w:rsidRPr="00DD7677" w:rsidRDefault="00C22B46" w:rsidP="00DD7677">
      <w:pPr>
        <w:pStyle w:val="Sraopastraipa"/>
        <w:widowControl w:val="0"/>
        <w:tabs>
          <w:tab w:val="left" w:pos="0"/>
        </w:tabs>
        <w:spacing w:after="0" w:line="240" w:lineRule="auto"/>
        <w:ind w:left="0" w:firstLine="709"/>
        <w:jc w:val="both"/>
        <w:outlineLvl w:val="1"/>
        <w:rPr>
          <w:rFonts w:ascii="Times New Roman" w:hAnsi="Times New Roman"/>
          <w:sz w:val="24"/>
          <w:szCs w:val="24"/>
          <w:lang w:val="lt-LT" w:eastAsia="lt-LT"/>
        </w:rPr>
      </w:pPr>
      <w:r w:rsidRPr="00DD7677">
        <w:rPr>
          <w:rFonts w:ascii="Times New Roman" w:hAnsi="Times New Roman"/>
          <w:sz w:val="24"/>
          <w:szCs w:val="24"/>
          <w:lang w:val="lt-LT" w:eastAsia="lt-LT"/>
        </w:rPr>
        <w:t>9.5. Tiekėjo pateiktų kvalifikacijos duomenų patikslinimai, pasiūlymo turinio paaiškinimai, pasiūlyme nurodytų aritmetinių klaidų pataisymai, neįprastai mažos kainos pagrindimo dokumentai yra pateikiami tik CVP IS susirašinėjimo priemonėmis.</w:t>
      </w:r>
    </w:p>
    <w:p w14:paraId="077CC518" w14:textId="0C925A26" w:rsidR="00C22B46" w:rsidRPr="00DD7677" w:rsidRDefault="00C22B46" w:rsidP="00DD7677">
      <w:pPr>
        <w:pStyle w:val="Sraopastraipa"/>
        <w:widowControl w:val="0"/>
        <w:tabs>
          <w:tab w:val="left" w:pos="0"/>
        </w:tabs>
        <w:spacing w:after="0" w:line="240" w:lineRule="auto"/>
        <w:ind w:left="0" w:firstLine="709"/>
        <w:jc w:val="both"/>
        <w:outlineLvl w:val="1"/>
        <w:rPr>
          <w:rFonts w:ascii="Times New Roman" w:hAnsi="Times New Roman"/>
          <w:sz w:val="24"/>
          <w:szCs w:val="24"/>
          <w:lang w:val="lt-LT" w:eastAsia="lt-LT"/>
        </w:rPr>
      </w:pPr>
      <w:r w:rsidRPr="00DD7677">
        <w:rPr>
          <w:rFonts w:ascii="Times New Roman" w:hAnsi="Times New Roman"/>
          <w:sz w:val="24"/>
          <w:szCs w:val="24"/>
          <w:lang w:val="lt-LT"/>
        </w:rPr>
        <w:t xml:space="preserve">9.6.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organizatorius</w:t>
      </w:r>
      <w:proofErr w:type="spellEnd"/>
      <w:r w:rsidRPr="00DD7677">
        <w:rPr>
          <w:rFonts w:ascii="Times New Roman" w:hAnsi="Times New Roman"/>
          <w:sz w:val="24"/>
          <w:szCs w:val="24"/>
          <w:lang w:val="lt-LT"/>
        </w:rPr>
        <w:t xml:space="preserve"> atmeta pasiūlymą, jeigu:</w:t>
      </w:r>
    </w:p>
    <w:p w14:paraId="58A1EAE8" w14:textId="77777777" w:rsidR="00C22B46" w:rsidRPr="00DD7677" w:rsidRDefault="00C22B46" w:rsidP="00DD7677">
      <w:pPr>
        <w:pStyle w:val="Sraopastraipa"/>
        <w:numPr>
          <w:ilvl w:val="2"/>
          <w:numId w:val="21"/>
        </w:numPr>
        <w:tabs>
          <w:tab w:val="left" w:pos="1134"/>
        </w:tabs>
        <w:suppressAutoHyphens/>
        <w:spacing w:after="0" w:line="240" w:lineRule="auto"/>
        <w:jc w:val="both"/>
        <w:rPr>
          <w:rFonts w:ascii="Times New Roman" w:hAnsi="Times New Roman"/>
          <w:sz w:val="24"/>
          <w:szCs w:val="24"/>
          <w:lang w:val="lt-LT"/>
        </w:rPr>
      </w:pPr>
      <w:r w:rsidRPr="00DD7677">
        <w:rPr>
          <w:rFonts w:ascii="Times New Roman" w:hAnsi="Times New Roman"/>
          <w:sz w:val="24"/>
          <w:szCs w:val="24"/>
          <w:lang w:val="lt-LT"/>
        </w:rPr>
        <w:t xml:space="preserve">dalyvis neatitiko minimalių kvalifikacijos reikalavimų; </w:t>
      </w:r>
    </w:p>
    <w:p w14:paraId="56BDA12B" w14:textId="77777777"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dalyvis pasiūlyme pateikė netikslius ar neišsamius duomenis apie savo kvalifikaciją ir, Perkančiajai organizacijai prašant, nepatikslino jų;</w:t>
      </w:r>
    </w:p>
    <w:p w14:paraId="43DCD520" w14:textId="77777777"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pasiūlymas neatitiko konkurso sąlygose nustatytų reikalavimų;</w:t>
      </w:r>
    </w:p>
    <w:p w14:paraId="09E8F2B0" w14:textId="77777777"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dalyvis per Perkančiosios organizacijos nurodytą terminą neištaisė aritmetinių klaidų ir (ar) nepaaiškino pasiūlymo;</w:t>
      </w:r>
    </w:p>
    <w:p w14:paraId="48B2F70B" w14:textId="77777777"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visų dalyvių, kurių pasiūlymai neatmesti dėl kitų priežasčių, buvo pasiūlytos per didelės, Perkančiajai organizacijai nepriimtinos kainos;</w:t>
      </w:r>
    </w:p>
    <w:p w14:paraId="14BC482D" w14:textId="7CFCBDA4"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 xml:space="preserve">buvo pasiūlyta neįprastai maža kaina ir dalyvis </w:t>
      </w:r>
      <w:proofErr w:type="spellStart"/>
      <w:r w:rsidR="00DD7677" w:rsidRPr="00DD7677">
        <w:rPr>
          <w:rFonts w:ascii="Times New Roman" w:hAnsi="Times New Roman"/>
          <w:sz w:val="24"/>
          <w:szCs w:val="24"/>
          <w:lang w:eastAsia="lt-LT"/>
        </w:rPr>
        <w:t>Pirkimo</w:t>
      </w:r>
      <w:proofErr w:type="spellEnd"/>
      <w:r w:rsidR="00DD7677" w:rsidRPr="00DD7677">
        <w:rPr>
          <w:rFonts w:ascii="Times New Roman" w:hAnsi="Times New Roman"/>
          <w:sz w:val="24"/>
          <w:szCs w:val="24"/>
          <w:lang w:eastAsia="lt-LT"/>
        </w:rPr>
        <w:t xml:space="preserve"> </w:t>
      </w:r>
      <w:proofErr w:type="spellStart"/>
      <w:r w:rsidR="00DD7677" w:rsidRPr="00DD7677">
        <w:rPr>
          <w:rFonts w:ascii="Times New Roman" w:hAnsi="Times New Roman"/>
          <w:sz w:val="24"/>
          <w:szCs w:val="24"/>
          <w:lang w:eastAsia="lt-LT"/>
        </w:rPr>
        <w:t>organizatori</w:t>
      </w:r>
      <w:proofErr w:type="spellEnd"/>
      <w:r w:rsidR="00DD7677" w:rsidRPr="00DD7677">
        <w:rPr>
          <w:rFonts w:ascii="Times New Roman" w:hAnsi="Times New Roman"/>
          <w:sz w:val="24"/>
          <w:szCs w:val="24"/>
          <w:lang w:val="lt-LT" w:eastAsia="lt-LT"/>
        </w:rPr>
        <w:t>a</w:t>
      </w:r>
      <w:proofErr w:type="spellStart"/>
      <w:r w:rsidR="00DD7677" w:rsidRPr="00DD7677">
        <w:rPr>
          <w:rFonts w:ascii="Times New Roman" w:hAnsi="Times New Roman"/>
          <w:sz w:val="24"/>
          <w:szCs w:val="24"/>
          <w:lang w:eastAsia="lt-LT"/>
        </w:rPr>
        <w:t>us</w:t>
      </w:r>
      <w:proofErr w:type="spellEnd"/>
      <w:r w:rsidR="00DD7677" w:rsidRPr="00DD7677">
        <w:rPr>
          <w:rFonts w:ascii="Times New Roman" w:hAnsi="Times New Roman"/>
          <w:sz w:val="24"/>
          <w:szCs w:val="24"/>
          <w:lang w:val="lt-LT" w:eastAsia="lt-LT"/>
        </w:rPr>
        <w:t xml:space="preserve"> prašymu</w:t>
      </w:r>
      <w:r w:rsidR="00DD7677" w:rsidRPr="00DD7677">
        <w:rPr>
          <w:rFonts w:ascii="Times New Roman" w:hAnsi="Times New Roman"/>
          <w:sz w:val="24"/>
          <w:szCs w:val="24"/>
          <w:lang w:val="lt-LT"/>
        </w:rPr>
        <w:t xml:space="preserve"> </w:t>
      </w:r>
      <w:r w:rsidRPr="00DD7677">
        <w:rPr>
          <w:rFonts w:ascii="Times New Roman" w:hAnsi="Times New Roman"/>
          <w:sz w:val="24"/>
          <w:szCs w:val="24"/>
          <w:lang w:val="lt-LT"/>
        </w:rPr>
        <w:t>nepateikė raštiško kainos sudėtinių dalių pagrindimo arba kitaip nepagrindė neįprastai mažos kainos;</w:t>
      </w:r>
    </w:p>
    <w:p w14:paraId="16299E66" w14:textId="77777777"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pasiūlymas buvo pateiktas ne Perkančiosios organizacijos nurodytomis elektroninėmis priemonėmis;</w:t>
      </w:r>
    </w:p>
    <w:p w14:paraId="55AE5D6F" w14:textId="77777777"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jei dalyvis pateikia daugiau kaip vieną pasiūlymą arba ūkio subjektų grupės narys dalyvauja teikiant kelis pasiūlymus. Laikoma, kad dalyvis pateikė daugiau kaip vieną pasiūlymą, jeigu tą patį pasiūlymą pateikė ir raštu (popierine forma, vokuose), ir naudodamasis CVP IS priemonėmis;</w:t>
      </w:r>
    </w:p>
    <w:p w14:paraId="1D4355E0" w14:textId="77777777" w:rsidR="00C22B46" w:rsidRPr="00DD7677" w:rsidRDefault="00C22B46" w:rsidP="00DD7677">
      <w:pPr>
        <w:pStyle w:val="Sraopastraipa"/>
        <w:numPr>
          <w:ilvl w:val="2"/>
          <w:numId w:val="21"/>
        </w:numPr>
        <w:tabs>
          <w:tab w:val="left" w:pos="1134"/>
        </w:tabs>
        <w:suppressAutoHyphens/>
        <w:spacing w:after="0" w:line="240" w:lineRule="auto"/>
        <w:ind w:left="0" w:firstLine="709"/>
        <w:jc w:val="both"/>
        <w:rPr>
          <w:rFonts w:ascii="Times New Roman" w:hAnsi="Times New Roman"/>
          <w:sz w:val="24"/>
          <w:szCs w:val="24"/>
          <w:lang w:val="lt-LT"/>
        </w:rPr>
      </w:pPr>
      <w:r w:rsidRPr="00DD7677">
        <w:rPr>
          <w:rFonts w:ascii="Times New Roman" w:hAnsi="Times New Roman"/>
          <w:sz w:val="24"/>
          <w:szCs w:val="24"/>
          <w:lang w:val="lt-LT"/>
        </w:rPr>
        <w:t>dalyvis pateikė melagingą informaciją, kurią Komisija gali įrodyti bet kokiomis tesėtomis priemonėmis.</w:t>
      </w:r>
    </w:p>
    <w:p w14:paraId="3B423117" w14:textId="212BFC60" w:rsidR="00C22B46" w:rsidRDefault="00C22B46" w:rsidP="00DD7677">
      <w:pPr>
        <w:pStyle w:val="Sraopastraipa"/>
        <w:numPr>
          <w:ilvl w:val="2"/>
          <w:numId w:val="21"/>
        </w:numPr>
        <w:tabs>
          <w:tab w:val="left" w:pos="993"/>
          <w:tab w:val="left" w:pos="1276"/>
          <w:tab w:val="left" w:pos="2694"/>
        </w:tabs>
        <w:spacing w:after="0" w:line="240" w:lineRule="auto"/>
        <w:jc w:val="both"/>
        <w:rPr>
          <w:rFonts w:ascii="Times New Roman" w:hAnsi="Times New Roman"/>
          <w:sz w:val="24"/>
          <w:szCs w:val="24"/>
          <w:lang w:val="lt-LT"/>
        </w:rPr>
      </w:pPr>
      <w:r w:rsidRPr="00DD7677">
        <w:rPr>
          <w:rFonts w:ascii="Times New Roman" w:hAnsi="Times New Roman"/>
          <w:sz w:val="24"/>
          <w:szCs w:val="24"/>
          <w:lang w:val="lt-LT"/>
        </w:rPr>
        <w:t>pasiūlymas pateiktas be saugaus elektroninio parašo, kaip buvo reikalauta.</w:t>
      </w:r>
    </w:p>
    <w:p w14:paraId="5C3CBD03" w14:textId="77777777" w:rsidR="00DD7677" w:rsidRPr="00DD7677" w:rsidRDefault="00DD7677" w:rsidP="00DD7677">
      <w:pPr>
        <w:pStyle w:val="Sraopastraipa"/>
        <w:tabs>
          <w:tab w:val="left" w:pos="993"/>
          <w:tab w:val="left" w:pos="1276"/>
          <w:tab w:val="left" w:pos="2694"/>
        </w:tabs>
        <w:spacing w:after="0" w:line="240" w:lineRule="auto"/>
        <w:ind w:left="1428"/>
        <w:jc w:val="both"/>
        <w:rPr>
          <w:rFonts w:ascii="Times New Roman" w:hAnsi="Times New Roman"/>
          <w:sz w:val="24"/>
          <w:szCs w:val="24"/>
          <w:lang w:val="lt-LT"/>
        </w:rPr>
      </w:pPr>
    </w:p>
    <w:p w14:paraId="4F9E42A3" w14:textId="77777777" w:rsidR="00C22B46" w:rsidRPr="00B839F5" w:rsidRDefault="00C22B46" w:rsidP="00C22B46">
      <w:pPr>
        <w:spacing w:after="240"/>
        <w:ind w:left="709" w:firstLine="851"/>
        <w:jc w:val="center"/>
        <w:outlineLvl w:val="0"/>
        <w:rPr>
          <w:b/>
          <w:szCs w:val="24"/>
          <w:lang w:eastAsia="lt-LT"/>
        </w:rPr>
      </w:pPr>
      <w:bookmarkStart w:id="13" w:name="_Toc112567496"/>
      <w:r>
        <w:rPr>
          <w:b/>
          <w:szCs w:val="24"/>
          <w:lang w:eastAsia="lt-LT"/>
        </w:rPr>
        <w:t>10.</w:t>
      </w:r>
      <w:r w:rsidRPr="00B839F5">
        <w:rPr>
          <w:b/>
          <w:szCs w:val="24"/>
          <w:lang w:eastAsia="lt-LT"/>
        </w:rPr>
        <w:t xml:space="preserve"> PASIŪLYMŲ VERTINIMAS</w:t>
      </w:r>
      <w:bookmarkEnd w:id="13"/>
    </w:p>
    <w:p w14:paraId="056F475A" w14:textId="77777777" w:rsidR="00C22B46" w:rsidRPr="00B839F5" w:rsidRDefault="00C22B46" w:rsidP="00C22B46">
      <w:pPr>
        <w:ind w:firstLine="709"/>
        <w:jc w:val="both"/>
      </w:pPr>
      <w:r>
        <w:t xml:space="preserve">10.1. </w:t>
      </w:r>
      <w:r w:rsidRPr="00B839F5">
        <w:rPr>
          <w:szCs w:val="24"/>
        </w:rPr>
        <w:t xml:space="preserve">Perkančiosios organizacijos neatmesti pasiūlymai vertinami pagal </w:t>
      </w:r>
      <w:r w:rsidRPr="00B839F5">
        <w:rPr>
          <w:b/>
          <w:szCs w:val="24"/>
        </w:rPr>
        <w:t>mažiausios kainos</w:t>
      </w:r>
      <w:r w:rsidRPr="00B839F5">
        <w:rPr>
          <w:szCs w:val="24"/>
        </w:rPr>
        <w:t xml:space="preserve"> kriterijų.</w:t>
      </w:r>
    </w:p>
    <w:p w14:paraId="3BC2B5AF" w14:textId="77777777" w:rsidR="00C22B46" w:rsidRPr="00B839F5" w:rsidRDefault="00C22B46" w:rsidP="00C22B46">
      <w:pPr>
        <w:ind w:firstLine="851"/>
        <w:jc w:val="center"/>
        <w:outlineLvl w:val="1"/>
        <w:rPr>
          <w:b/>
          <w:szCs w:val="24"/>
          <w:lang w:eastAsia="lt-LT"/>
        </w:rPr>
      </w:pPr>
      <w:r>
        <w:rPr>
          <w:b/>
          <w:szCs w:val="24"/>
          <w:lang w:eastAsia="lt-LT"/>
        </w:rPr>
        <w:t>11.</w:t>
      </w:r>
      <w:r w:rsidRPr="00B839F5">
        <w:rPr>
          <w:b/>
          <w:szCs w:val="24"/>
          <w:lang w:eastAsia="lt-LT"/>
        </w:rPr>
        <w:t xml:space="preserve"> PASIŪLYMŲ EILĖ</w:t>
      </w:r>
    </w:p>
    <w:p w14:paraId="37C0C1E8" w14:textId="77777777" w:rsidR="00C22B46" w:rsidRPr="00570E70" w:rsidRDefault="00C22B46" w:rsidP="00C22B46">
      <w:pPr>
        <w:ind w:firstLine="851"/>
        <w:jc w:val="both"/>
        <w:rPr>
          <w:szCs w:val="16"/>
        </w:rPr>
      </w:pPr>
    </w:p>
    <w:p w14:paraId="78DBB81F" w14:textId="082B6ADA" w:rsidR="00C22B46" w:rsidRPr="00B839F5" w:rsidRDefault="00C22B46" w:rsidP="00DD7677">
      <w:pPr>
        <w:spacing w:after="0" w:line="240" w:lineRule="auto"/>
        <w:ind w:firstLine="709"/>
        <w:jc w:val="both"/>
      </w:pPr>
      <w:r>
        <w:lastRenderedPageBreak/>
        <w:t xml:space="preserve">11.1. </w:t>
      </w:r>
      <w:r w:rsidRPr="00B839F5">
        <w:t xml:space="preserve">Išnagrinėjus, įvertinus ir palyginus pateiktus pasiūlymus, </w:t>
      </w:r>
      <w:r w:rsidR="00DD7677">
        <w:rPr>
          <w:lang w:eastAsia="lt-LT"/>
        </w:rPr>
        <w:t>Pirkimo organizatorius</w:t>
      </w:r>
      <w:r w:rsidRPr="00B839F5">
        <w:t xml:space="preserve"> nustato pasiūlymų eilę. Pasiūlymai šioje eilėje surašomi kainos didėjimo</w:t>
      </w:r>
      <w:r w:rsidRPr="00B839F5">
        <w:rPr>
          <w:i/>
        </w:rPr>
        <w:t> </w:t>
      </w:r>
      <w:r w:rsidRPr="00B839F5">
        <w:t xml:space="preserve">tvarka. Jeigu kelių pateiktų pasiūlymų yra vienodos kainos, nustatant pasiūlymų eilę pirmesnis į šią eilę įrašomas tas pasiūlymas, kuris CVP IS priemonėmis pateiktas anksčiau. </w:t>
      </w:r>
    </w:p>
    <w:p w14:paraId="20336B1C" w14:textId="77777777" w:rsidR="00C22B46" w:rsidRPr="00B839F5" w:rsidRDefault="00C22B46" w:rsidP="00DD7677">
      <w:pPr>
        <w:spacing w:after="0" w:line="240" w:lineRule="auto"/>
        <w:ind w:firstLine="709"/>
        <w:jc w:val="both"/>
      </w:pPr>
      <w:r>
        <w:t xml:space="preserve">11.2. </w:t>
      </w:r>
      <w:r w:rsidRPr="00B839F5">
        <w:t xml:space="preserve">Tais atvejais, kai pasiūlymą pateikė tik vienas tiekėjas, pasiūlymų eilė nenustatoma ir jo pasiūlymas laikomas laimėjusiu, jeigu nebuvo atmestas pagal šių konkurso sąlygų </w:t>
      </w:r>
      <w:r>
        <w:t>9.6</w:t>
      </w:r>
      <w:r w:rsidRPr="00B839F5">
        <w:t xml:space="preserve"> punkto nuostatas. Tiekėjams api</w:t>
      </w:r>
      <w:r>
        <w:t>e pasiūlymo eilę pranešama šių k</w:t>
      </w:r>
      <w:r w:rsidRPr="00B839F5">
        <w:t xml:space="preserve">onkurso sąlygų </w:t>
      </w:r>
      <w:r>
        <w:t>13</w:t>
      </w:r>
      <w:r w:rsidRPr="00B839F5">
        <w:t xml:space="preserve"> skyriuje nurodyta tvarka. Tiekėjams, kurių pasiūlyma</w:t>
      </w:r>
      <w:r>
        <w:t>i neįrašyti į šią eilę, pranešama</w:t>
      </w:r>
      <w:r w:rsidRPr="00B839F5">
        <w:t xml:space="preserve"> apie pasiūlymų atmetimo priežastis. </w:t>
      </w:r>
    </w:p>
    <w:p w14:paraId="6FA0CF96" w14:textId="77777777" w:rsidR="00C22B46" w:rsidRPr="00B839F5" w:rsidRDefault="00C22B46" w:rsidP="00C22B46">
      <w:pPr>
        <w:keepNext/>
        <w:spacing w:before="240"/>
        <w:ind w:left="709" w:firstLine="709"/>
        <w:jc w:val="center"/>
        <w:outlineLvl w:val="0"/>
        <w:rPr>
          <w:b/>
          <w:szCs w:val="24"/>
          <w:lang w:eastAsia="lt-LT"/>
        </w:rPr>
      </w:pPr>
      <w:r>
        <w:rPr>
          <w:b/>
          <w:szCs w:val="24"/>
          <w:lang w:eastAsia="lt-LT"/>
        </w:rPr>
        <w:t>12.</w:t>
      </w:r>
      <w:r w:rsidRPr="00B839F5">
        <w:rPr>
          <w:b/>
          <w:szCs w:val="24"/>
          <w:lang w:eastAsia="lt-LT"/>
        </w:rPr>
        <w:t xml:space="preserve"> PRETENZIJŲ IR SKUNDŲ NAGRINĖJIMO TVARKA </w:t>
      </w:r>
    </w:p>
    <w:p w14:paraId="063FE540" w14:textId="77777777" w:rsidR="00C22B46" w:rsidRPr="00B839F5" w:rsidRDefault="00C22B46" w:rsidP="00DD7677">
      <w:pPr>
        <w:spacing w:after="0" w:line="240" w:lineRule="auto"/>
        <w:ind w:firstLine="709"/>
        <w:jc w:val="both"/>
        <w:rPr>
          <w:szCs w:val="24"/>
          <w:lang w:eastAsia="ar-SA"/>
        </w:rPr>
      </w:pPr>
      <w:r>
        <w:rPr>
          <w:szCs w:val="24"/>
          <w:lang w:eastAsia="lt-LT"/>
        </w:rPr>
        <w:t xml:space="preserve">12.1. </w:t>
      </w:r>
      <w:r w:rsidRPr="00B839F5">
        <w:rPr>
          <w:szCs w:val="24"/>
          <w:lang w:eastAsia="ar-SA"/>
        </w:rPr>
        <w:t>Tiekėjas, norėdamas iki pirk</w:t>
      </w:r>
      <w:r>
        <w:rPr>
          <w:szCs w:val="24"/>
          <w:lang w:eastAsia="ar-SA"/>
        </w:rPr>
        <w:t>imo sutarties sudarymo ginčyti P</w:t>
      </w:r>
      <w:r w:rsidRPr="00B839F5">
        <w:rPr>
          <w:szCs w:val="24"/>
          <w:lang w:eastAsia="ar-SA"/>
        </w:rPr>
        <w:t>erkančiosios organizacijos sprendimus ar veik</w:t>
      </w:r>
      <w:r>
        <w:rPr>
          <w:szCs w:val="24"/>
          <w:lang w:eastAsia="ar-SA"/>
        </w:rPr>
        <w:t>smus, turi pateikti pretenziją P</w:t>
      </w:r>
      <w:r w:rsidRPr="00B839F5">
        <w:rPr>
          <w:szCs w:val="24"/>
          <w:lang w:eastAsia="ar-SA"/>
        </w:rPr>
        <w:t>erkančiajai organizacijai Viešųjų pirkimų įstatymo V skyriuje nustatyta tvarka. Pretenzija turi būti pateikta CVP IS priemonėmis</w:t>
      </w:r>
      <w:r w:rsidRPr="00B839F5">
        <w:rPr>
          <w:i/>
          <w:szCs w:val="24"/>
          <w:lang w:eastAsia="lt-LT"/>
        </w:rPr>
        <w:t>.</w:t>
      </w:r>
      <w:r>
        <w:rPr>
          <w:i/>
          <w:szCs w:val="24"/>
          <w:lang w:eastAsia="lt-LT"/>
        </w:rPr>
        <w:t xml:space="preserve"> </w:t>
      </w:r>
      <w:r w:rsidRPr="00B839F5">
        <w:rPr>
          <w:szCs w:val="24"/>
          <w:lang w:eastAsia="ar-SA"/>
        </w:rPr>
        <w:t xml:space="preserve">Perkančiosios </w:t>
      </w:r>
      <w:r w:rsidRPr="00B839F5">
        <w:rPr>
          <w:spacing w:val="-4"/>
          <w:szCs w:val="24"/>
          <w:lang w:eastAsia="ar-SA"/>
        </w:rPr>
        <w:t>organizacijos priimtas sprendimas gali būti skundžiamas teismui Viešųjų pirkimų įstatymo V skyriuje</w:t>
      </w:r>
      <w:r w:rsidRPr="00B839F5">
        <w:rPr>
          <w:szCs w:val="24"/>
          <w:lang w:eastAsia="ar-SA"/>
        </w:rPr>
        <w:t xml:space="preserve"> nustatyta tvarka. </w:t>
      </w:r>
    </w:p>
    <w:p w14:paraId="5C4A8072" w14:textId="77777777" w:rsidR="00C22B46" w:rsidRPr="00B839F5" w:rsidRDefault="00C22B46" w:rsidP="00DD7677">
      <w:pPr>
        <w:suppressAutoHyphens/>
        <w:spacing w:after="0" w:line="240" w:lineRule="auto"/>
        <w:ind w:firstLine="709"/>
        <w:jc w:val="both"/>
        <w:rPr>
          <w:szCs w:val="24"/>
          <w:lang w:eastAsia="ar-SA"/>
        </w:rPr>
      </w:pPr>
      <w:r>
        <w:rPr>
          <w:szCs w:val="24"/>
          <w:lang w:eastAsia="ar-SA"/>
        </w:rPr>
        <w:t xml:space="preserve">12.2. </w:t>
      </w:r>
      <w:r w:rsidRPr="00B839F5">
        <w:rPr>
          <w:szCs w:val="24"/>
          <w:lang w:eastAsia="ar-SA"/>
        </w:rPr>
        <w:t>Perkančioji organizacija nagrinėja tik tas tiekėjų pretenzijas, kurios gautos iki pirkimo sutarties sudarymo dienos.</w:t>
      </w:r>
    </w:p>
    <w:p w14:paraId="312E7819" w14:textId="77777777" w:rsidR="00C22B46" w:rsidRDefault="00C22B46" w:rsidP="00DD7677">
      <w:pPr>
        <w:suppressAutoHyphens/>
        <w:spacing w:after="0" w:line="240" w:lineRule="auto"/>
        <w:ind w:firstLine="709"/>
        <w:jc w:val="both"/>
        <w:rPr>
          <w:szCs w:val="24"/>
          <w:lang w:eastAsia="ar-SA"/>
        </w:rPr>
      </w:pPr>
      <w:r>
        <w:rPr>
          <w:szCs w:val="24"/>
          <w:lang w:eastAsia="ar-SA"/>
        </w:rPr>
        <w:t xml:space="preserve">12.3. </w:t>
      </w:r>
      <w:r w:rsidRPr="00B839F5">
        <w:rPr>
          <w:szCs w:val="24"/>
          <w:lang w:eastAsia="ar-SA"/>
        </w:rPr>
        <w:t xml:space="preserve">Perkančioji organizacija, gavusi pretenziją, nedelsdama sustabdo pirkimo procedūrą, kol bus išnagrinėta ši pretenzija ir priimtas sprendimas. </w:t>
      </w:r>
    </w:p>
    <w:p w14:paraId="5EC21306" w14:textId="77777777" w:rsidR="00C22B46" w:rsidRDefault="00C22B46" w:rsidP="00DD7677">
      <w:pPr>
        <w:suppressAutoHyphens/>
        <w:spacing w:after="0" w:line="240" w:lineRule="auto"/>
        <w:ind w:firstLine="709"/>
        <w:jc w:val="both"/>
        <w:rPr>
          <w:szCs w:val="24"/>
          <w:lang w:eastAsia="ar-SA"/>
        </w:rPr>
      </w:pPr>
    </w:p>
    <w:p w14:paraId="5660B302" w14:textId="77777777" w:rsidR="00C22B46" w:rsidRPr="00B839F5" w:rsidRDefault="00C22B46" w:rsidP="00C22B46">
      <w:pPr>
        <w:ind w:firstLine="851"/>
        <w:jc w:val="center"/>
        <w:rPr>
          <w:b/>
          <w:szCs w:val="24"/>
          <w:lang w:eastAsia="lt-LT"/>
        </w:rPr>
      </w:pPr>
      <w:bookmarkStart w:id="14" w:name="_Toc47844939"/>
      <w:bookmarkStart w:id="15" w:name="_Toc60525493"/>
      <w:r>
        <w:rPr>
          <w:b/>
          <w:szCs w:val="24"/>
          <w:lang w:eastAsia="lt-LT"/>
        </w:rPr>
        <w:t>13</w:t>
      </w:r>
      <w:r w:rsidRPr="00B839F5">
        <w:rPr>
          <w:b/>
          <w:szCs w:val="24"/>
          <w:lang w:eastAsia="lt-LT"/>
        </w:rPr>
        <w:t xml:space="preserve">. SPRENDIMAS DĖL </w:t>
      </w:r>
      <w:bookmarkEnd w:id="14"/>
      <w:bookmarkEnd w:id="15"/>
      <w:r w:rsidRPr="00B839F5">
        <w:rPr>
          <w:b/>
          <w:szCs w:val="24"/>
          <w:lang w:eastAsia="lt-LT"/>
        </w:rPr>
        <w:t>PIRKIMO SUTARTIES SUDARYMO</w:t>
      </w:r>
    </w:p>
    <w:p w14:paraId="24C38F4F" w14:textId="77777777" w:rsidR="00C22B46" w:rsidRPr="00B839F5" w:rsidRDefault="00C22B46" w:rsidP="00DD7677">
      <w:pPr>
        <w:spacing w:after="0" w:line="240" w:lineRule="auto"/>
        <w:ind w:firstLine="851"/>
        <w:jc w:val="both"/>
        <w:outlineLvl w:val="1"/>
        <w:rPr>
          <w:lang w:eastAsia="lt-LT"/>
        </w:rPr>
      </w:pPr>
      <w:r>
        <w:rPr>
          <w:lang w:eastAsia="lt-LT"/>
        </w:rPr>
        <w:t xml:space="preserve">13.1. </w:t>
      </w:r>
      <w:r w:rsidRPr="00B839F5">
        <w:rPr>
          <w:lang w:eastAsia="lt-LT"/>
        </w:rPr>
        <w:t xml:space="preserve">Perkančioji organizacija </w:t>
      </w:r>
      <w:r>
        <w:rPr>
          <w:lang w:eastAsia="lt-LT"/>
        </w:rPr>
        <w:t>nustato</w:t>
      </w:r>
      <w:r w:rsidRPr="00B839F5">
        <w:rPr>
          <w:lang w:eastAsia="lt-LT"/>
        </w:rPr>
        <w:t xml:space="preserve"> pasiūlymų eilę ir priima sprendimą dėl laimėjusio pasiūlymo. Laimėjusiu pasiūlymas pripažįstamas Viešųjų pirkimų įstatymo bei šių konkurso sąlygų nustatyta tvarka. </w:t>
      </w:r>
    </w:p>
    <w:p w14:paraId="7D5D8723" w14:textId="77777777" w:rsidR="00C22B46" w:rsidRPr="00B839F5" w:rsidRDefault="00C22B46" w:rsidP="00DD7677">
      <w:pPr>
        <w:spacing w:after="0" w:line="240" w:lineRule="auto"/>
        <w:ind w:firstLine="851"/>
        <w:jc w:val="both"/>
        <w:outlineLvl w:val="1"/>
        <w:rPr>
          <w:lang w:eastAsia="lt-LT"/>
        </w:rPr>
      </w:pPr>
      <w:r>
        <w:rPr>
          <w:lang w:eastAsia="lt-LT"/>
        </w:rPr>
        <w:t xml:space="preserve">13.2. </w:t>
      </w:r>
      <w:r w:rsidRPr="00B839F5">
        <w:rPr>
          <w:szCs w:val="24"/>
          <w:lang w:eastAsia="lt-LT"/>
        </w:rPr>
        <w:t>Perkančioji organizacija, priėmusi sprendimą dėl laimėjusio pasiūlymo priima sprendimą dėl pirkimo sutarties sudarymo ir apie šį sprendimą, sud</w:t>
      </w:r>
      <w:r>
        <w:rPr>
          <w:szCs w:val="24"/>
          <w:lang w:eastAsia="lt-LT"/>
        </w:rPr>
        <w:t>arytą pasiūlymų eilę</w:t>
      </w:r>
      <w:r w:rsidRPr="00B839F5">
        <w:rPr>
          <w:szCs w:val="24"/>
          <w:lang w:eastAsia="lt-LT"/>
        </w:rPr>
        <w:t xml:space="preserve">, tikslų sutarties sudarymo atidėjimo terminą nedelsdama, bet ne vėliau kaip per 5 darbo dienas, praneša kiekvienam pasiūlymą pateikusiam tiekėjui CVP IS susirašinėjimo priemonėmis. </w:t>
      </w:r>
      <w:r w:rsidRPr="00B839F5">
        <w:rPr>
          <w:lang w:eastAsia="lt-LT"/>
        </w:rPr>
        <w:t>Jei bus nuspręsta nesudaryti pirkimo sutarties, minėtame pranešime nurodomos tokio sprendimo priežastys.</w:t>
      </w:r>
    </w:p>
    <w:p w14:paraId="081647D3" w14:textId="77777777" w:rsidR="00C22B46" w:rsidRPr="00B839F5" w:rsidRDefault="00C22B46" w:rsidP="00DD7677">
      <w:pPr>
        <w:spacing w:after="0" w:line="240" w:lineRule="auto"/>
        <w:ind w:firstLine="851"/>
        <w:jc w:val="both"/>
        <w:outlineLvl w:val="1"/>
        <w:rPr>
          <w:lang w:eastAsia="lt-LT"/>
        </w:rPr>
      </w:pPr>
      <w:r>
        <w:rPr>
          <w:lang w:eastAsia="lt-LT"/>
        </w:rPr>
        <w:t xml:space="preserve">13.3. </w:t>
      </w:r>
      <w:r w:rsidRPr="00B839F5">
        <w:rPr>
          <w:lang w:eastAsia="lt-LT"/>
        </w:rPr>
        <w:t xml:space="preserve">Konkursą laimėjęs tiekėjas privalo </w:t>
      </w:r>
      <w:r>
        <w:rPr>
          <w:lang w:eastAsia="lt-LT"/>
        </w:rPr>
        <w:t>pasirašyti pirkimo sutartį per P</w:t>
      </w:r>
      <w:r w:rsidRPr="00B839F5">
        <w:rPr>
          <w:lang w:eastAsia="lt-LT"/>
        </w:rPr>
        <w:t xml:space="preserve">erkančiosios organizacijos nurodytą terminą. Pirkimo sutarčiai pasirašyti laikas gali būti nustatomas atskiru raštišku pranešimu arba nurodomas pranešime apie laimėjusį pasiūlymą, kuris pateikiamas </w:t>
      </w:r>
      <w:r w:rsidRPr="00B839F5">
        <w:rPr>
          <w:szCs w:val="24"/>
          <w:lang w:eastAsia="lt-LT"/>
        </w:rPr>
        <w:t>CVP IS susirašinėjimo priemonėmis.</w:t>
      </w:r>
    </w:p>
    <w:p w14:paraId="59CE11BD" w14:textId="77777777" w:rsidR="00C22B46" w:rsidRPr="00B839F5" w:rsidRDefault="00C22B46" w:rsidP="00DD7677">
      <w:pPr>
        <w:spacing w:after="0" w:line="240" w:lineRule="auto"/>
        <w:ind w:firstLine="851"/>
        <w:jc w:val="both"/>
        <w:outlineLvl w:val="1"/>
        <w:rPr>
          <w:b/>
          <w:lang w:eastAsia="lt-LT"/>
        </w:rPr>
      </w:pPr>
      <w:r>
        <w:rPr>
          <w:lang w:eastAsia="lt-LT"/>
        </w:rPr>
        <w:t xml:space="preserve">13.4. </w:t>
      </w:r>
      <w:r w:rsidRPr="00B839F5">
        <w:rPr>
          <w:lang w:eastAsia="lt-LT"/>
        </w:rPr>
        <w:t xml:space="preserve">Jeigu tiekėjas, kurio pasiūlymas pripažintas laimėjusiu, </w:t>
      </w:r>
      <w:r w:rsidRPr="00B839F5">
        <w:rPr>
          <w:szCs w:val="24"/>
          <w:lang w:eastAsia="lt-LT"/>
        </w:rPr>
        <w:t>CVP IS susirašinėjimo priemonėmis</w:t>
      </w:r>
      <w:r w:rsidRPr="00B839F5">
        <w:rPr>
          <w:lang w:eastAsia="lt-LT"/>
        </w:rPr>
        <w:t xml:space="preserve"> </w:t>
      </w:r>
      <w:r>
        <w:rPr>
          <w:lang w:eastAsia="lt-LT"/>
        </w:rPr>
        <w:t xml:space="preserve">raštu </w:t>
      </w:r>
      <w:r w:rsidRPr="00B839F5">
        <w:rPr>
          <w:lang w:eastAsia="lt-LT"/>
        </w:rPr>
        <w:t>atsisako sudaryti pirkimo sutartį, iki nurodyto laiko neatvyksta sudaryti pirkimo sutarties, nepateikia konkurso sąlygose nustatyto pirkimo sutarties įvykdymo užtikrinimo arba atsisako pirkimo sutartį sudaryti pirkimo dokumentuose nustatytomis sąlygomis, laikoma, kad jis atsisakė sudary</w:t>
      </w:r>
      <w:r>
        <w:rPr>
          <w:lang w:eastAsia="lt-LT"/>
        </w:rPr>
        <w:t>ti pirkimo sutartį. Tuo atveju P</w:t>
      </w:r>
      <w:r w:rsidRPr="00B839F5">
        <w:rPr>
          <w:lang w:eastAsia="lt-LT"/>
        </w:rPr>
        <w:t>erkančioji organizacija siūlo sudaryti pirkimo sutartį tiekėjui, kurio pasiūlyma</w:t>
      </w:r>
      <w:r>
        <w:rPr>
          <w:lang w:eastAsia="lt-LT"/>
        </w:rPr>
        <w:t>s pagal nustatytą</w:t>
      </w:r>
      <w:r w:rsidRPr="00B839F5">
        <w:rPr>
          <w:lang w:eastAsia="lt-LT"/>
        </w:rPr>
        <w:t xml:space="preserve"> pasiūlymų eilę yra pirmas po tiekėjo, atsisakiusio sudaryti pirkimo sutartį.</w:t>
      </w:r>
    </w:p>
    <w:p w14:paraId="518B6051" w14:textId="77777777" w:rsidR="00C22B46" w:rsidRPr="004D6BEC" w:rsidRDefault="00C22B46" w:rsidP="00851AFC">
      <w:pPr>
        <w:pStyle w:val="Antrat1"/>
        <w:numPr>
          <w:ilvl w:val="0"/>
          <w:numId w:val="0"/>
        </w:numPr>
        <w:ind w:left="2052"/>
        <w:rPr>
          <w:b/>
          <w:sz w:val="24"/>
          <w:szCs w:val="24"/>
        </w:rPr>
      </w:pPr>
      <w:r>
        <w:rPr>
          <w:b/>
          <w:sz w:val="24"/>
          <w:szCs w:val="24"/>
        </w:rPr>
        <w:lastRenderedPageBreak/>
        <w:t>14</w:t>
      </w:r>
      <w:r w:rsidRPr="004D6BEC">
        <w:rPr>
          <w:b/>
          <w:sz w:val="24"/>
          <w:szCs w:val="24"/>
        </w:rPr>
        <w:t>. PIRKIMO SUTARTIES SĄLYGOS</w:t>
      </w:r>
      <w:bookmarkEnd w:id="5"/>
    </w:p>
    <w:p w14:paraId="0F0CF195" w14:textId="77777777" w:rsidR="00851AFC" w:rsidRPr="00DB3C95" w:rsidRDefault="00851AFC" w:rsidP="00851AFC">
      <w:pPr>
        <w:spacing w:after="0" w:line="240" w:lineRule="auto"/>
        <w:ind w:firstLine="720"/>
        <w:jc w:val="both"/>
        <w:rPr>
          <w:rFonts w:eastAsia="Times New Roman"/>
          <w:szCs w:val="24"/>
          <w:lang w:eastAsia="lt-LT"/>
        </w:rPr>
      </w:pPr>
      <w:r>
        <w:rPr>
          <w:color w:val="FF0000"/>
          <w:szCs w:val="24"/>
        </w:rPr>
        <w:t xml:space="preserve">14.1. </w:t>
      </w:r>
      <w:r w:rsidRPr="00DB3C95">
        <w:rPr>
          <w:rFonts w:eastAsia="Times New Roman"/>
          <w:szCs w:val="24"/>
          <w:lang w:eastAsia="lt-LT"/>
        </w:rPr>
        <w:t xml:space="preserve">Sutarties dalykas yra Socialinių ir kitų išmokų mokėjimo (pristatymo) gavėjams paslaugos (toliau – Paslaugos). </w:t>
      </w:r>
    </w:p>
    <w:p w14:paraId="7E9C8910" w14:textId="1666FD00" w:rsidR="00851AFC" w:rsidRPr="00DB3C95" w:rsidRDefault="00851AFC" w:rsidP="00851AFC">
      <w:pPr>
        <w:spacing w:after="0" w:line="240" w:lineRule="auto"/>
        <w:ind w:firstLine="720"/>
        <w:jc w:val="both"/>
        <w:rPr>
          <w:rFonts w:eastAsia="Times New Roman"/>
          <w:szCs w:val="20"/>
        </w:rPr>
      </w:pPr>
      <w:r>
        <w:rPr>
          <w:rFonts w:eastAsia="Times New Roman"/>
          <w:szCs w:val="24"/>
          <w:lang w:eastAsia="lt-LT"/>
        </w:rPr>
        <w:t xml:space="preserve">14.2. </w:t>
      </w:r>
      <w:r w:rsidRPr="00DB3C95">
        <w:rPr>
          <w:rFonts w:eastAsia="Times New Roman"/>
          <w:szCs w:val="24"/>
          <w:lang w:eastAsia="lt-LT"/>
        </w:rPr>
        <w:t xml:space="preserve">Paslaugos turi būti </w:t>
      </w:r>
      <w:r>
        <w:rPr>
          <w:rFonts w:eastAsia="Times New Roman"/>
          <w:szCs w:val="24"/>
          <w:lang w:eastAsia="lt-LT"/>
        </w:rPr>
        <w:t>suteiktos</w:t>
      </w:r>
      <w:r w:rsidRPr="00DB3C95">
        <w:rPr>
          <w:rFonts w:eastAsia="Times New Roman"/>
          <w:szCs w:val="24"/>
          <w:lang w:eastAsia="ar-SA"/>
        </w:rPr>
        <w:t xml:space="preserve"> vadovaujantis Technine specifikacija (Sutarties specialiųjų sąlygų 1 priedas) ir teisės aktų, reglamentuojančių Paslaugų atlikimą, reikalavimais. </w:t>
      </w:r>
      <w:r w:rsidRPr="00DB3C95">
        <w:rPr>
          <w:rFonts w:eastAsia="Times New Roman"/>
          <w:szCs w:val="20"/>
        </w:rPr>
        <w:t xml:space="preserve">Preliminarus išmokų gavėjų skaičius Akmenės rajone per metus – </w:t>
      </w:r>
      <w:r>
        <w:rPr>
          <w:rFonts w:eastAsia="Times New Roman"/>
          <w:szCs w:val="20"/>
        </w:rPr>
        <w:t>6</w:t>
      </w:r>
      <w:r w:rsidRPr="00DB3C95">
        <w:rPr>
          <w:rFonts w:eastAsia="Times New Roman"/>
          <w:szCs w:val="20"/>
        </w:rPr>
        <w:t>000</w:t>
      </w:r>
      <w:proofErr w:type="gramStart"/>
      <w:r w:rsidRPr="00DB3C95">
        <w:rPr>
          <w:rFonts w:eastAsia="Times New Roman"/>
          <w:szCs w:val="20"/>
        </w:rPr>
        <w:t>-</w:t>
      </w:r>
      <w:proofErr w:type="gramEnd"/>
      <w:r w:rsidRPr="00DB3C95">
        <w:rPr>
          <w:rFonts w:eastAsia="Times New Roman"/>
          <w:szCs w:val="20"/>
        </w:rPr>
        <w:t xml:space="preserve">10000.  </w:t>
      </w:r>
    </w:p>
    <w:p w14:paraId="672DFB66" w14:textId="0804955C" w:rsidR="00851AFC" w:rsidRPr="00DB3C95" w:rsidRDefault="00851AFC" w:rsidP="00851AFC">
      <w:pPr>
        <w:spacing w:after="0" w:line="240" w:lineRule="auto"/>
        <w:ind w:firstLine="720"/>
        <w:jc w:val="both"/>
        <w:rPr>
          <w:rFonts w:eastAsia="Times New Roman"/>
          <w:b/>
          <w:bCs/>
          <w:szCs w:val="24"/>
          <w:lang w:eastAsia="lt-LT"/>
        </w:rPr>
      </w:pPr>
      <w:r>
        <w:rPr>
          <w:rFonts w:eastAsia="Times New Roman"/>
          <w:szCs w:val="24"/>
          <w:lang w:eastAsia="lt-LT"/>
        </w:rPr>
        <w:t xml:space="preserve">14.3. Sutartis sudaroma 13 (trylikos) mėnesių laikotarpiui. </w:t>
      </w:r>
      <w:r w:rsidRPr="00DB3C95">
        <w:rPr>
          <w:rFonts w:eastAsia="Times New Roman"/>
          <w:szCs w:val="24"/>
          <w:lang w:eastAsia="lt-LT"/>
        </w:rPr>
        <w:t xml:space="preserve">Paslaugų teikimo terminas – </w:t>
      </w:r>
      <w:r>
        <w:rPr>
          <w:rFonts w:eastAsia="Times New Roman"/>
          <w:szCs w:val="24"/>
          <w:lang w:eastAsia="lt-LT"/>
        </w:rPr>
        <w:t>12</w:t>
      </w:r>
      <w:r w:rsidRPr="00DB3C95">
        <w:rPr>
          <w:rFonts w:eastAsia="Times New Roman"/>
          <w:szCs w:val="24"/>
          <w:lang w:eastAsia="lt-LT"/>
        </w:rPr>
        <w:t xml:space="preserve"> (</w:t>
      </w:r>
      <w:r>
        <w:rPr>
          <w:rFonts w:eastAsia="Times New Roman"/>
          <w:szCs w:val="24"/>
          <w:lang w:eastAsia="lt-LT"/>
        </w:rPr>
        <w:t>dvylika</w:t>
      </w:r>
      <w:r w:rsidRPr="00DB3C95">
        <w:rPr>
          <w:rFonts w:eastAsia="Times New Roman"/>
          <w:szCs w:val="24"/>
          <w:lang w:eastAsia="lt-LT"/>
        </w:rPr>
        <w:t>) mėnesi</w:t>
      </w:r>
      <w:r>
        <w:rPr>
          <w:rFonts w:eastAsia="Times New Roman"/>
          <w:szCs w:val="24"/>
          <w:lang w:eastAsia="lt-LT"/>
        </w:rPr>
        <w:t>ų</w:t>
      </w:r>
      <w:r w:rsidRPr="00DB3C95">
        <w:rPr>
          <w:rFonts w:eastAsia="Times New Roman"/>
          <w:szCs w:val="24"/>
          <w:lang w:eastAsia="lt-LT"/>
        </w:rPr>
        <w:t xml:space="preserve"> po Sutarties įsigaliojimo. </w:t>
      </w:r>
    </w:p>
    <w:p w14:paraId="6A126F6A" w14:textId="238395D7" w:rsidR="00851AFC" w:rsidRPr="00DB3C95" w:rsidRDefault="00851AFC" w:rsidP="00851AFC">
      <w:pPr>
        <w:suppressAutoHyphens/>
        <w:spacing w:after="0" w:line="240" w:lineRule="auto"/>
        <w:ind w:firstLine="720"/>
        <w:jc w:val="both"/>
        <w:rPr>
          <w:rFonts w:eastAsia="Times New Roman"/>
          <w:color w:val="000000"/>
          <w:szCs w:val="24"/>
          <w:lang w:eastAsia="lt-LT"/>
        </w:rPr>
      </w:pPr>
      <w:r>
        <w:rPr>
          <w:rFonts w:eastAsia="Times New Roman"/>
          <w:szCs w:val="24"/>
          <w:lang w:eastAsia="lt-LT"/>
        </w:rPr>
        <w:t xml:space="preserve">14.4. </w:t>
      </w:r>
      <w:r w:rsidRPr="00DB3C95">
        <w:rPr>
          <w:rFonts w:eastAsia="Times New Roman"/>
          <w:color w:val="000000"/>
          <w:szCs w:val="24"/>
          <w:lang w:eastAsia="lt-LT"/>
        </w:rPr>
        <w:t>Ši Sutartis įsigalioja</w:t>
      </w:r>
      <w:r>
        <w:rPr>
          <w:rFonts w:eastAsia="Times New Roman"/>
          <w:color w:val="000000"/>
          <w:szCs w:val="24"/>
          <w:lang w:eastAsia="lt-LT"/>
        </w:rPr>
        <w:t>,</w:t>
      </w:r>
      <w:r w:rsidRPr="00DB3C95">
        <w:rPr>
          <w:rFonts w:eastAsia="Times New Roman"/>
          <w:color w:val="000000"/>
          <w:szCs w:val="24"/>
          <w:lang w:eastAsia="lt-LT"/>
        </w:rPr>
        <w:t xml:space="preserve"> kai Tiekėjas pateikia Pirkėjui Sutarties specialiųjų sąlygų 4 punkte nurodytą Sutarties įvykdymo užtikrinimą</w:t>
      </w:r>
      <w:r>
        <w:rPr>
          <w:rFonts w:eastAsia="Times New Roman"/>
          <w:color w:val="000000"/>
          <w:szCs w:val="24"/>
          <w:lang w:eastAsia="lt-LT"/>
        </w:rPr>
        <w:t xml:space="preserve"> </w:t>
      </w:r>
      <w:r w:rsidRPr="00851AFC">
        <w:rPr>
          <w:rFonts w:eastAsia="Times New Roman"/>
          <w:szCs w:val="24"/>
          <w:lang w:eastAsia="lt-LT"/>
        </w:rPr>
        <w:t xml:space="preserve">(Pagal Konkurso sąlygų 5 priede esančią formą). Sutartis </w:t>
      </w:r>
      <w:r w:rsidRPr="00DB3C95">
        <w:rPr>
          <w:rFonts w:eastAsia="Times New Roman"/>
          <w:color w:val="000000"/>
          <w:szCs w:val="24"/>
          <w:lang w:eastAsia="lt-LT"/>
        </w:rPr>
        <w:t>galioja kol visiškai įvykdomi sutartiniai įsipareigojimai arba kol Šalys sutaria ją nutraukti įstatymų ar šioje Sutartyje nustatytais atvejais.</w:t>
      </w:r>
    </w:p>
    <w:p w14:paraId="6FE6E398" w14:textId="4D9D383F" w:rsidR="00851AFC" w:rsidRPr="00DB3C95" w:rsidRDefault="00851AFC" w:rsidP="00851AFC">
      <w:pPr>
        <w:spacing w:after="0" w:line="240" w:lineRule="auto"/>
        <w:ind w:firstLine="720"/>
        <w:jc w:val="both"/>
        <w:rPr>
          <w:rFonts w:eastAsia="Times New Roman"/>
          <w:szCs w:val="20"/>
        </w:rPr>
      </w:pPr>
      <w:r>
        <w:rPr>
          <w:rFonts w:eastAsia="Times New Roman"/>
          <w:szCs w:val="20"/>
        </w:rPr>
        <w:t xml:space="preserve">14.5. </w:t>
      </w:r>
      <w:r w:rsidRPr="00DB3C95">
        <w:rPr>
          <w:rFonts w:eastAsia="Times New Roman"/>
          <w:szCs w:val="20"/>
        </w:rPr>
        <w:t>Sutarčiai taikomi fiksuoto įkainio kainodaros principai. 3.1 punkte nurodytas įkainis gali būti perskaičiuojamas tik pasikeitus pridėtinės vertės mokesčiui (PVM). Pasikeitus kitiems mokesčiams įkainis nebus perskaičiuojamas. Pasikeitus PVM įkainis perskaičiuojamas per 10 darbo dienų, įsigaliojus Lietuvos Respublikos pridėtinės vertės mokesčio įstatymo pasikeitimui. Perskaičiavimo formulė: pasikeitus PVM tarifo dydžiui įkainis (tik neatliktoms Paslaugoms) keičiamas (mažinamas ar didinamas) proporcingai PVM pasikeitusio tarifo dydžiu. Įkainio perskaičiavimas įforminamas abiejų Sutarties šalių pasirašytu papildomu susitarimu.</w:t>
      </w:r>
    </w:p>
    <w:p w14:paraId="5726B4A7" w14:textId="0A18217D" w:rsidR="00851AFC" w:rsidRPr="00DB3C95" w:rsidRDefault="00851AFC" w:rsidP="00851AFC">
      <w:pPr>
        <w:spacing w:after="0" w:line="240" w:lineRule="auto"/>
        <w:ind w:firstLine="360"/>
        <w:jc w:val="both"/>
        <w:rPr>
          <w:rFonts w:eastAsia="Times New Roman"/>
          <w:szCs w:val="24"/>
          <w:lang w:eastAsia="lt-LT"/>
        </w:rPr>
      </w:pPr>
      <w:r>
        <w:rPr>
          <w:rFonts w:eastAsia="Times New Roman"/>
          <w:szCs w:val="24"/>
          <w:lang w:eastAsia="lt-LT"/>
        </w:rPr>
        <w:t xml:space="preserve">14.6 </w:t>
      </w:r>
      <w:r w:rsidRPr="00DB3C95">
        <w:rPr>
          <w:rFonts w:eastAsia="Times New Roman"/>
          <w:szCs w:val="24"/>
          <w:lang w:eastAsia="lt-LT"/>
        </w:rPr>
        <w:t>Sutarties įvykdymo užtikrinimas:</w:t>
      </w:r>
    </w:p>
    <w:tbl>
      <w:tblPr>
        <w:tblpPr w:leftFromText="180" w:rightFromText="180" w:vertAnchor="text" w:horzAnchor="margin" w:tblpXSpec="center" w:tblpY="15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1622"/>
        <w:gridCol w:w="3840"/>
      </w:tblGrid>
      <w:tr w:rsidR="00851AFC" w:rsidRPr="00DB3C95" w14:paraId="559AE7F1" w14:textId="77777777" w:rsidTr="00671AA4">
        <w:trPr>
          <w:trHeight w:val="1612"/>
        </w:trPr>
        <w:tc>
          <w:tcPr>
            <w:tcW w:w="2518" w:type="dxa"/>
            <w:vAlign w:val="center"/>
          </w:tcPr>
          <w:p w14:paraId="02ED5CA3" w14:textId="77777777" w:rsidR="00851AFC" w:rsidRPr="00DB3C95" w:rsidRDefault="00851AFC" w:rsidP="00671AA4">
            <w:pPr>
              <w:spacing w:after="0" w:line="240" w:lineRule="auto"/>
              <w:jc w:val="center"/>
              <w:rPr>
                <w:rFonts w:eastAsia="Times New Roman"/>
                <w:b/>
                <w:szCs w:val="24"/>
                <w:lang w:eastAsia="lt-LT"/>
              </w:rPr>
            </w:pPr>
            <w:r w:rsidRPr="00DB3C95">
              <w:rPr>
                <w:rFonts w:eastAsia="Times New Roman"/>
                <w:b/>
                <w:szCs w:val="24"/>
                <w:lang w:eastAsia="lt-LT"/>
              </w:rPr>
              <w:t>Sutarties įvykdymo užtikrinimo būdai</w:t>
            </w:r>
          </w:p>
        </w:tc>
        <w:tc>
          <w:tcPr>
            <w:tcW w:w="2268" w:type="dxa"/>
            <w:vAlign w:val="center"/>
          </w:tcPr>
          <w:p w14:paraId="67079741" w14:textId="77777777" w:rsidR="00851AFC" w:rsidRPr="00DB3C95" w:rsidRDefault="00851AFC" w:rsidP="00671AA4">
            <w:pPr>
              <w:spacing w:after="0" w:line="240" w:lineRule="auto"/>
              <w:jc w:val="center"/>
              <w:rPr>
                <w:rFonts w:eastAsia="Times New Roman"/>
                <w:b/>
                <w:szCs w:val="24"/>
                <w:lang w:eastAsia="lt-LT"/>
              </w:rPr>
            </w:pPr>
            <w:r w:rsidRPr="00DB3C95">
              <w:rPr>
                <w:rFonts w:eastAsia="Times New Roman"/>
                <w:b/>
                <w:szCs w:val="24"/>
                <w:lang w:eastAsia="lt-LT"/>
              </w:rPr>
              <w:t>Sutarties įvykdymo užtikrinimo pateikimo terminas</w:t>
            </w:r>
          </w:p>
        </w:tc>
        <w:tc>
          <w:tcPr>
            <w:tcW w:w="1622" w:type="dxa"/>
            <w:vAlign w:val="center"/>
          </w:tcPr>
          <w:p w14:paraId="294281BE" w14:textId="77777777" w:rsidR="00851AFC" w:rsidRPr="00DB3C95" w:rsidRDefault="00851AFC" w:rsidP="00671AA4">
            <w:pPr>
              <w:spacing w:after="0" w:line="240" w:lineRule="auto"/>
              <w:jc w:val="center"/>
              <w:rPr>
                <w:rFonts w:eastAsia="Times New Roman"/>
                <w:b/>
                <w:szCs w:val="24"/>
                <w:lang w:eastAsia="lt-LT"/>
              </w:rPr>
            </w:pPr>
            <w:r w:rsidRPr="00DB3C95">
              <w:rPr>
                <w:rFonts w:eastAsia="Times New Roman"/>
                <w:b/>
                <w:szCs w:val="24"/>
                <w:lang w:eastAsia="lt-LT"/>
              </w:rPr>
              <w:t>Sutarties įvykdymo užtikrinimo vertė</w:t>
            </w:r>
          </w:p>
        </w:tc>
        <w:tc>
          <w:tcPr>
            <w:tcW w:w="3840" w:type="dxa"/>
            <w:vAlign w:val="center"/>
          </w:tcPr>
          <w:p w14:paraId="77781A6E" w14:textId="77777777" w:rsidR="00851AFC" w:rsidRPr="00DB3C95" w:rsidRDefault="00851AFC" w:rsidP="00671AA4">
            <w:pPr>
              <w:spacing w:after="0" w:line="240" w:lineRule="auto"/>
              <w:jc w:val="center"/>
              <w:rPr>
                <w:rFonts w:eastAsia="Times New Roman"/>
                <w:b/>
                <w:szCs w:val="24"/>
                <w:lang w:eastAsia="lt-LT"/>
              </w:rPr>
            </w:pPr>
            <w:r w:rsidRPr="00DB3C95">
              <w:rPr>
                <w:rFonts w:eastAsia="Times New Roman"/>
                <w:b/>
                <w:szCs w:val="24"/>
                <w:lang w:eastAsia="lt-LT"/>
              </w:rPr>
              <w:t>Sutarties įvykdymo užtikrinimo galiojimo terminas</w:t>
            </w:r>
          </w:p>
        </w:tc>
      </w:tr>
      <w:tr w:rsidR="00851AFC" w:rsidRPr="00DB3C95" w14:paraId="761598A6" w14:textId="77777777" w:rsidTr="00671AA4">
        <w:tc>
          <w:tcPr>
            <w:tcW w:w="2518" w:type="dxa"/>
          </w:tcPr>
          <w:p w14:paraId="32C0FDAA" w14:textId="77777777" w:rsidR="00851AFC" w:rsidRPr="00DB3C95" w:rsidRDefault="00851AFC" w:rsidP="00671AA4">
            <w:pPr>
              <w:spacing w:after="0" w:line="240" w:lineRule="auto"/>
              <w:jc w:val="both"/>
              <w:rPr>
                <w:rFonts w:eastAsia="Times New Roman"/>
                <w:color w:val="000000"/>
                <w:szCs w:val="24"/>
                <w:lang w:eastAsia="lt-LT"/>
              </w:rPr>
            </w:pPr>
            <w:r w:rsidRPr="00DB3C95">
              <w:rPr>
                <w:rFonts w:eastAsia="Times New Roman"/>
                <w:b/>
                <w:szCs w:val="24"/>
              </w:rPr>
              <w:t xml:space="preserve">Besąlygišką, pirmo pareikalavimo </w:t>
            </w:r>
            <w:r w:rsidRPr="00DB3C95">
              <w:rPr>
                <w:rFonts w:eastAsia="Times New Roman"/>
                <w:szCs w:val="24"/>
                <w:lang w:eastAsia="lt-LT"/>
              </w:rPr>
              <w:t>Lietuvos Respublikoje ar užsienyje registruoto banko ar kredito</w:t>
            </w:r>
            <w:r w:rsidRPr="00DB3C95">
              <w:rPr>
                <w:rFonts w:eastAsia="Times New Roman"/>
                <w:color w:val="000000"/>
                <w:szCs w:val="24"/>
                <w:lang w:eastAsia="lt-LT"/>
              </w:rPr>
              <w:t xml:space="preserve"> unijos garantija ar Lietuvos Respublikoje ar užsienyje registruotos draudimo bendrovės laidavimo raštas (pateikiant jį su tinkamai patvirtinta laidavimo draudimo liudijimo (poliso) kopija).</w:t>
            </w:r>
          </w:p>
        </w:tc>
        <w:tc>
          <w:tcPr>
            <w:tcW w:w="2268" w:type="dxa"/>
          </w:tcPr>
          <w:p w14:paraId="30D038ED" w14:textId="77777777" w:rsidR="00851AFC" w:rsidRPr="00DB3C95" w:rsidRDefault="00851AFC" w:rsidP="00671AA4">
            <w:pPr>
              <w:spacing w:after="0" w:line="240" w:lineRule="auto"/>
              <w:jc w:val="both"/>
              <w:rPr>
                <w:rFonts w:eastAsia="Times New Roman"/>
                <w:color w:val="000000"/>
                <w:szCs w:val="24"/>
                <w:lang w:eastAsia="lt-LT"/>
              </w:rPr>
            </w:pPr>
            <w:r w:rsidRPr="00DB3C95">
              <w:rPr>
                <w:rFonts w:eastAsia="Times New Roman"/>
                <w:color w:val="000000"/>
                <w:szCs w:val="24"/>
                <w:lang w:eastAsia="lt-LT"/>
              </w:rPr>
              <w:t>Tiekėjas pateikia ne vėliau kaip per 5 darbo dienas nuo Sutarties pasirašymo dienos.</w:t>
            </w:r>
          </w:p>
        </w:tc>
        <w:tc>
          <w:tcPr>
            <w:tcW w:w="1622" w:type="dxa"/>
          </w:tcPr>
          <w:p w14:paraId="3F24B197" w14:textId="77777777" w:rsidR="00851AFC" w:rsidRPr="00DB3C95" w:rsidRDefault="00851AFC" w:rsidP="00671AA4">
            <w:pPr>
              <w:spacing w:after="0" w:line="240" w:lineRule="auto"/>
              <w:jc w:val="both"/>
              <w:rPr>
                <w:rFonts w:eastAsia="Times New Roman"/>
                <w:i/>
                <w:color w:val="000000"/>
                <w:szCs w:val="24"/>
                <w:lang w:eastAsia="lt-LT"/>
              </w:rPr>
            </w:pPr>
            <w:r>
              <w:rPr>
                <w:rFonts w:eastAsia="Times New Roman"/>
                <w:color w:val="000000"/>
                <w:szCs w:val="24"/>
                <w:lang w:eastAsia="lt-LT"/>
              </w:rPr>
              <w:t xml:space="preserve">3 000,00 </w:t>
            </w:r>
            <w:proofErr w:type="spellStart"/>
            <w:r>
              <w:rPr>
                <w:rFonts w:eastAsia="Times New Roman"/>
                <w:color w:val="000000"/>
                <w:szCs w:val="24"/>
                <w:lang w:eastAsia="lt-LT"/>
              </w:rPr>
              <w:t>Eur</w:t>
            </w:r>
            <w:proofErr w:type="spellEnd"/>
            <w:r>
              <w:rPr>
                <w:rFonts w:eastAsia="Times New Roman"/>
                <w:color w:val="000000"/>
                <w:szCs w:val="24"/>
                <w:lang w:eastAsia="lt-LT"/>
              </w:rPr>
              <w:t xml:space="preserve"> (Trys tūkstančiai eurų)</w:t>
            </w:r>
          </w:p>
        </w:tc>
        <w:tc>
          <w:tcPr>
            <w:tcW w:w="3840" w:type="dxa"/>
          </w:tcPr>
          <w:p w14:paraId="7DBDD15B" w14:textId="77777777" w:rsidR="00851AFC" w:rsidRPr="00DB3C95" w:rsidRDefault="00851AFC" w:rsidP="00671AA4">
            <w:pPr>
              <w:spacing w:after="0" w:line="240" w:lineRule="auto"/>
              <w:jc w:val="both"/>
              <w:rPr>
                <w:rFonts w:eastAsia="Times New Roman"/>
                <w:color w:val="000000"/>
                <w:szCs w:val="24"/>
                <w:lang w:eastAsia="lt-LT"/>
              </w:rPr>
            </w:pPr>
            <w:r w:rsidRPr="00DB3C95">
              <w:rPr>
                <w:rFonts w:eastAsia="Times New Roman"/>
                <w:color w:val="000000"/>
                <w:szCs w:val="24"/>
                <w:lang w:eastAsia="lt-LT"/>
              </w:rPr>
              <w:t>Įsigalioja Lietuvos Respublikoje ar užsienyje registruoto banko ar kredito unijos garantijos ar Lietuvos Respublikoje ar užsienyje registruotos draudimo bendrovės laidavimo draudimo (pateikiant jį su tinkamai patvirtinta laidavimo draudimo liudijimo (poliso) kopija) išdavimo dieną ir turi galioti visą Paslaugų teikimo laikotarpį ir 30 dienų jam pasibaigus</w:t>
            </w:r>
            <w:r>
              <w:rPr>
                <w:rFonts w:eastAsia="Times New Roman"/>
                <w:color w:val="000000"/>
                <w:szCs w:val="24"/>
                <w:lang w:eastAsia="lt-LT"/>
              </w:rPr>
              <w:t xml:space="preserve"> (viso 13 mėnesių)</w:t>
            </w:r>
            <w:r w:rsidRPr="00DB3C95">
              <w:rPr>
                <w:rFonts w:eastAsia="Times New Roman"/>
                <w:color w:val="000000"/>
                <w:szCs w:val="24"/>
                <w:lang w:eastAsia="lt-LT"/>
              </w:rPr>
              <w:t xml:space="preserve">. </w:t>
            </w:r>
          </w:p>
        </w:tc>
      </w:tr>
    </w:tbl>
    <w:p w14:paraId="6832C561" w14:textId="5AC97DB8" w:rsidR="00851AFC" w:rsidRPr="00DB3C95" w:rsidRDefault="00851AFC" w:rsidP="00851AFC">
      <w:pPr>
        <w:suppressAutoHyphens/>
        <w:spacing w:after="0" w:line="240" w:lineRule="auto"/>
        <w:ind w:firstLine="360"/>
        <w:jc w:val="both"/>
        <w:rPr>
          <w:rFonts w:eastAsia="Times New Roman"/>
          <w:szCs w:val="24"/>
          <w:lang w:eastAsia="ar-SA"/>
        </w:rPr>
      </w:pPr>
      <w:r>
        <w:rPr>
          <w:rFonts w:eastAsia="Times New Roman"/>
          <w:szCs w:val="24"/>
          <w:lang w:eastAsia="ar-SA"/>
        </w:rPr>
        <w:t xml:space="preserve">14.7. </w:t>
      </w:r>
      <w:r w:rsidRPr="00DB3C95">
        <w:rPr>
          <w:rFonts w:eastAsia="Times New Roman"/>
          <w:szCs w:val="24"/>
          <w:lang w:eastAsia="ar-SA"/>
        </w:rPr>
        <w:t xml:space="preserve">Neatlikus apmokėjimo nustatytais terminais, Tiekėjo pareikalavimu Pirkėjas privalo sumokėti Tiekėjui už kiekvieną uždelstą dieną 0,02 </w:t>
      </w:r>
      <w:r w:rsidRPr="00DB3C95">
        <w:rPr>
          <w:rFonts w:eastAsia="Times New Roman"/>
          <w:szCs w:val="24"/>
          <w:lang w:eastAsia="lt-LT"/>
        </w:rPr>
        <w:t>(dviejų šimtųjų)</w:t>
      </w:r>
      <w:r w:rsidRPr="00DB3C95">
        <w:rPr>
          <w:rFonts w:eastAsia="Times New Roman"/>
          <w:szCs w:val="24"/>
          <w:lang w:eastAsia="ar-SA"/>
        </w:rPr>
        <w:t xml:space="preserve"> % delspinigių nuo laiku neapmokėtos sumos už kiekvieną uždelstą dieną.</w:t>
      </w:r>
    </w:p>
    <w:p w14:paraId="7ECAFDD1" w14:textId="19713F5F" w:rsidR="00851AFC" w:rsidRPr="00DB3C95" w:rsidRDefault="00851AFC" w:rsidP="00851AFC">
      <w:pPr>
        <w:suppressAutoHyphens/>
        <w:spacing w:after="0" w:line="240" w:lineRule="auto"/>
        <w:ind w:firstLine="360"/>
        <w:jc w:val="both"/>
        <w:rPr>
          <w:rFonts w:eastAsia="Times New Roman"/>
          <w:strike/>
          <w:szCs w:val="20"/>
        </w:rPr>
      </w:pPr>
      <w:r>
        <w:rPr>
          <w:rFonts w:eastAsia="Times New Roman"/>
          <w:szCs w:val="24"/>
          <w:lang w:eastAsia="ar-SA"/>
        </w:rPr>
        <w:lastRenderedPageBreak/>
        <w:t xml:space="preserve">14.8. </w:t>
      </w:r>
      <w:r w:rsidRPr="00DB3C95">
        <w:rPr>
          <w:rFonts w:eastAsia="Times New Roman"/>
          <w:szCs w:val="20"/>
        </w:rPr>
        <w:t xml:space="preserve">Jei Tiekėjas dėl savo kaltės neatlieka Paslaugų nustatytu terminu, Pirkėjas turi teisę be oficialaus įspėjimo ir nesumažindamas kitų savo teisių gynimo būdų, skaičiuoti už kiekvieną uždelstą dieną </w:t>
      </w:r>
      <w:r>
        <w:rPr>
          <w:rFonts w:eastAsia="Times New Roman"/>
          <w:szCs w:val="20"/>
        </w:rPr>
        <w:t>3</w:t>
      </w:r>
      <w:r w:rsidRPr="00DB3C95">
        <w:rPr>
          <w:rFonts w:eastAsia="Times New Roman"/>
          <w:szCs w:val="20"/>
        </w:rPr>
        <w:t xml:space="preserve"> </w:t>
      </w:r>
      <w:proofErr w:type="spellStart"/>
      <w:r>
        <w:rPr>
          <w:rFonts w:eastAsia="Times New Roman"/>
          <w:szCs w:val="20"/>
        </w:rPr>
        <w:t>Eur</w:t>
      </w:r>
      <w:proofErr w:type="spellEnd"/>
      <w:r>
        <w:rPr>
          <w:rFonts w:eastAsia="Times New Roman"/>
          <w:szCs w:val="20"/>
        </w:rPr>
        <w:t xml:space="preserve"> delspinigius</w:t>
      </w:r>
      <w:r w:rsidRPr="00DB3C95">
        <w:rPr>
          <w:rFonts w:eastAsia="Times New Roman"/>
          <w:szCs w:val="20"/>
        </w:rPr>
        <w:t xml:space="preserve">. </w:t>
      </w:r>
    </w:p>
    <w:p w14:paraId="7610866B" w14:textId="555A0B19" w:rsidR="00C22B46" w:rsidRPr="00DD7677" w:rsidRDefault="00C22B46" w:rsidP="00C22B46">
      <w:pPr>
        <w:spacing w:after="0" w:line="240" w:lineRule="auto"/>
        <w:ind w:firstLine="720"/>
        <w:jc w:val="both"/>
        <w:rPr>
          <w:color w:val="FF0000"/>
          <w:szCs w:val="24"/>
        </w:rPr>
      </w:pPr>
    </w:p>
    <w:p w14:paraId="2898D1B7" w14:textId="77777777" w:rsidR="00851AFC" w:rsidRDefault="00851AFC" w:rsidP="00C564E8">
      <w:pPr>
        <w:spacing w:after="0" w:line="240" w:lineRule="auto"/>
        <w:ind w:firstLine="720"/>
        <w:jc w:val="right"/>
        <w:rPr>
          <w:szCs w:val="24"/>
        </w:rPr>
      </w:pPr>
    </w:p>
    <w:p w14:paraId="09B227C9" w14:textId="77777777" w:rsidR="00851AFC" w:rsidRDefault="00851AFC" w:rsidP="00C564E8">
      <w:pPr>
        <w:spacing w:after="0" w:line="240" w:lineRule="auto"/>
        <w:ind w:firstLine="720"/>
        <w:jc w:val="right"/>
        <w:rPr>
          <w:szCs w:val="24"/>
        </w:rPr>
      </w:pPr>
    </w:p>
    <w:p w14:paraId="12ACF661" w14:textId="77777777" w:rsidR="00851AFC" w:rsidRDefault="00851AFC" w:rsidP="00C564E8">
      <w:pPr>
        <w:spacing w:after="0" w:line="240" w:lineRule="auto"/>
        <w:ind w:firstLine="720"/>
        <w:jc w:val="right"/>
        <w:rPr>
          <w:szCs w:val="24"/>
        </w:rPr>
      </w:pPr>
    </w:p>
    <w:p w14:paraId="1074AF19" w14:textId="77777777" w:rsidR="00851AFC" w:rsidRDefault="00851AFC" w:rsidP="00C564E8">
      <w:pPr>
        <w:spacing w:after="0" w:line="240" w:lineRule="auto"/>
        <w:ind w:firstLine="720"/>
        <w:jc w:val="right"/>
        <w:rPr>
          <w:szCs w:val="24"/>
        </w:rPr>
      </w:pPr>
    </w:p>
    <w:p w14:paraId="676E0CF9" w14:textId="77777777" w:rsidR="00851AFC" w:rsidRDefault="00851AFC" w:rsidP="00C564E8">
      <w:pPr>
        <w:spacing w:after="0" w:line="240" w:lineRule="auto"/>
        <w:ind w:firstLine="720"/>
        <w:jc w:val="right"/>
        <w:rPr>
          <w:szCs w:val="24"/>
        </w:rPr>
      </w:pPr>
    </w:p>
    <w:p w14:paraId="634700DF" w14:textId="77777777" w:rsidR="00C564E8" w:rsidRDefault="00C564E8" w:rsidP="00C564E8">
      <w:pPr>
        <w:spacing w:after="0" w:line="240" w:lineRule="auto"/>
        <w:ind w:firstLine="720"/>
        <w:jc w:val="right"/>
        <w:rPr>
          <w:szCs w:val="24"/>
        </w:rPr>
      </w:pPr>
      <w:r>
        <w:rPr>
          <w:szCs w:val="24"/>
        </w:rPr>
        <w:t>Konkurso sąlygų 1 priedas</w:t>
      </w:r>
    </w:p>
    <w:p w14:paraId="634700E0" w14:textId="77777777" w:rsidR="00C564E8" w:rsidRDefault="00C564E8" w:rsidP="009D27B5">
      <w:pPr>
        <w:pStyle w:val="Hyperlink1"/>
        <w:spacing w:line="240" w:lineRule="auto"/>
        <w:rPr>
          <w:sz w:val="16"/>
          <w:szCs w:val="16"/>
        </w:rPr>
      </w:pPr>
    </w:p>
    <w:p w14:paraId="634700E1" w14:textId="77777777" w:rsidR="00C564E8" w:rsidRDefault="00C564E8" w:rsidP="00C564E8">
      <w:pPr>
        <w:spacing w:after="0" w:line="240" w:lineRule="auto"/>
        <w:ind w:right="-178"/>
        <w:jc w:val="center"/>
        <w:rPr>
          <w:sz w:val="16"/>
          <w:szCs w:val="16"/>
        </w:rPr>
      </w:pPr>
      <w:r>
        <w:rPr>
          <w:sz w:val="16"/>
          <w:szCs w:val="16"/>
        </w:rPr>
        <w:t>Herbas arba prekių ženklas</w:t>
      </w:r>
    </w:p>
    <w:p w14:paraId="634700E2" w14:textId="77777777" w:rsidR="00C564E8" w:rsidRDefault="00C564E8" w:rsidP="00C564E8">
      <w:pPr>
        <w:spacing w:after="0" w:line="240" w:lineRule="auto"/>
        <w:ind w:right="-178"/>
        <w:jc w:val="center"/>
        <w:rPr>
          <w:sz w:val="16"/>
          <w:szCs w:val="16"/>
        </w:rPr>
      </w:pPr>
      <w:r>
        <w:rPr>
          <w:sz w:val="16"/>
          <w:szCs w:val="16"/>
        </w:rPr>
        <w:t>(Tiekėjo pavadinimas)</w:t>
      </w:r>
    </w:p>
    <w:p w14:paraId="634700E3" w14:textId="77777777" w:rsidR="00C564E8" w:rsidRDefault="00C564E8" w:rsidP="00C564E8">
      <w:pPr>
        <w:spacing w:after="0" w:line="240" w:lineRule="auto"/>
        <w:ind w:right="-178"/>
        <w:jc w:val="center"/>
        <w:rPr>
          <w:sz w:val="16"/>
          <w:szCs w:val="16"/>
        </w:rPr>
      </w:pPr>
      <w:r>
        <w:rPr>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34700E4" w14:textId="77777777" w:rsidR="009D27B5" w:rsidRDefault="009D27B5" w:rsidP="00C564E8">
      <w:pPr>
        <w:spacing w:after="0" w:line="240" w:lineRule="auto"/>
        <w:jc w:val="center"/>
        <w:rPr>
          <w:b/>
          <w:szCs w:val="24"/>
        </w:rPr>
      </w:pPr>
    </w:p>
    <w:p w14:paraId="634700E5" w14:textId="77777777" w:rsidR="00C564E8" w:rsidRDefault="00C564E8" w:rsidP="00C564E8">
      <w:pPr>
        <w:spacing w:after="0" w:line="240" w:lineRule="auto"/>
        <w:jc w:val="center"/>
        <w:rPr>
          <w:b/>
          <w:szCs w:val="24"/>
        </w:rPr>
      </w:pPr>
      <w:r>
        <w:rPr>
          <w:b/>
          <w:szCs w:val="24"/>
        </w:rPr>
        <w:t>PASIŪLYMAS</w:t>
      </w:r>
    </w:p>
    <w:p w14:paraId="634700E6" w14:textId="4B1DB490" w:rsidR="00C564E8" w:rsidRPr="00B15599" w:rsidRDefault="00C564E8" w:rsidP="00C564E8">
      <w:pPr>
        <w:spacing w:after="0" w:line="240" w:lineRule="auto"/>
        <w:jc w:val="center"/>
        <w:rPr>
          <w:b/>
          <w:szCs w:val="24"/>
        </w:rPr>
      </w:pPr>
      <w:r w:rsidRPr="00B15599">
        <w:rPr>
          <w:b/>
          <w:bCs/>
        </w:rPr>
        <w:t xml:space="preserve">DĖL </w:t>
      </w:r>
      <w:r w:rsidR="00DD7677">
        <w:rPr>
          <w:b/>
          <w:szCs w:val="24"/>
        </w:rPr>
        <w:t>SOCIALINIŲ IR KITŲ IŠMOKŲ MOKĖJIMO (PRISTATYMO) GAVĖJAMS PASLAUGŲ</w:t>
      </w:r>
      <w:r w:rsidR="00B15599">
        <w:rPr>
          <w:b/>
          <w:szCs w:val="24"/>
        </w:rPr>
        <w:t xml:space="preserve"> PIRKIMO</w:t>
      </w:r>
    </w:p>
    <w:p w14:paraId="18104883" w14:textId="77777777" w:rsidR="0037087E" w:rsidRDefault="0037087E" w:rsidP="00C564E8">
      <w:pPr>
        <w:shd w:val="clear" w:color="auto" w:fill="FFFFFF"/>
        <w:spacing w:after="0" w:line="240" w:lineRule="auto"/>
        <w:jc w:val="center"/>
      </w:pPr>
    </w:p>
    <w:p w14:paraId="634700E8" w14:textId="77777777" w:rsidR="00C564E8" w:rsidRDefault="00C564E8" w:rsidP="00C564E8">
      <w:pPr>
        <w:shd w:val="clear" w:color="auto" w:fill="FFFFFF"/>
        <w:spacing w:after="0" w:line="240" w:lineRule="auto"/>
        <w:jc w:val="center"/>
        <w:rPr>
          <w:b/>
          <w:bCs/>
          <w:color w:val="000000"/>
        </w:rPr>
      </w:pPr>
      <w:r>
        <w:t>____________Nr.______</w:t>
      </w:r>
    </w:p>
    <w:p w14:paraId="634700E9" w14:textId="77777777" w:rsidR="00C564E8" w:rsidRDefault="00C564E8" w:rsidP="00C564E8">
      <w:pPr>
        <w:shd w:val="clear" w:color="auto" w:fill="FFFFFF"/>
        <w:spacing w:after="0" w:line="240" w:lineRule="auto"/>
        <w:jc w:val="center"/>
        <w:rPr>
          <w:bCs/>
          <w:color w:val="000000"/>
        </w:rPr>
      </w:pPr>
      <w:r>
        <w:rPr>
          <w:bCs/>
          <w:color w:val="000000"/>
        </w:rPr>
        <w:t>(Data)</w:t>
      </w:r>
    </w:p>
    <w:p w14:paraId="634700EA" w14:textId="77777777" w:rsidR="00C564E8" w:rsidRDefault="00C564E8" w:rsidP="00C564E8">
      <w:pPr>
        <w:shd w:val="clear" w:color="auto" w:fill="FFFFFF"/>
        <w:spacing w:after="0" w:line="240" w:lineRule="auto"/>
        <w:jc w:val="center"/>
        <w:rPr>
          <w:bCs/>
          <w:color w:val="000000"/>
        </w:rPr>
      </w:pPr>
      <w:r>
        <w:rPr>
          <w:bCs/>
          <w:color w:val="000000"/>
        </w:rPr>
        <w:t>_____________</w:t>
      </w:r>
    </w:p>
    <w:p w14:paraId="634700EB" w14:textId="77777777" w:rsidR="00C564E8" w:rsidRDefault="00C564E8" w:rsidP="00C564E8">
      <w:pPr>
        <w:shd w:val="clear" w:color="auto" w:fill="FFFFFF"/>
        <w:spacing w:after="0" w:line="240" w:lineRule="auto"/>
        <w:jc w:val="center"/>
        <w:rPr>
          <w:bCs/>
          <w:color w:val="000000"/>
        </w:rPr>
      </w:pPr>
      <w:r>
        <w:rPr>
          <w:bCs/>
          <w:color w:val="000000"/>
        </w:rPr>
        <w:t>(Sudarymo vieta)</w:t>
      </w:r>
    </w:p>
    <w:p w14:paraId="634700EC" w14:textId="77777777" w:rsidR="00C564E8" w:rsidRDefault="00C564E8" w:rsidP="00C564E8">
      <w:pPr>
        <w:spacing w:after="0" w:line="240" w:lineRule="auto"/>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C564E8" w14:paraId="634700F0" w14:textId="77777777" w:rsidTr="00C564E8">
        <w:tc>
          <w:tcPr>
            <w:tcW w:w="4928" w:type="dxa"/>
            <w:tcBorders>
              <w:top w:val="single" w:sz="4" w:space="0" w:color="auto"/>
              <w:left w:val="single" w:sz="4" w:space="0" w:color="auto"/>
              <w:bottom w:val="single" w:sz="4" w:space="0" w:color="auto"/>
              <w:right w:val="single" w:sz="4" w:space="0" w:color="auto"/>
            </w:tcBorders>
            <w:hideMark/>
          </w:tcPr>
          <w:p w14:paraId="634700ED" w14:textId="77777777" w:rsidR="00C564E8" w:rsidRDefault="00C564E8">
            <w:pPr>
              <w:spacing w:after="0" w:line="240" w:lineRule="auto"/>
              <w:jc w:val="both"/>
              <w:rPr>
                <w:i/>
                <w:szCs w:val="24"/>
              </w:rPr>
            </w:pPr>
            <w:r>
              <w:rPr>
                <w:szCs w:val="24"/>
              </w:rPr>
              <w:t xml:space="preserve">Tiekėjo pavadinimas </w:t>
            </w:r>
            <w:r>
              <w:rPr>
                <w:i/>
                <w:szCs w:val="24"/>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tcPr>
          <w:p w14:paraId="634700EE" w14:textId="77777777" w:rsidR="00C564E8" w:rsidRDefault="00C564E8">
            <w:pPr>
              <w:spacing w:after="0" w:line="240" w:lineRule="auto"/>
              <w:jc w:val="both"/>
              <w:rPr>
                <w:szCs w:val="24"/>
              </w:rPr>
            </w:pPr>
          </w:p>
          <w:p w14:paraId="634700EF" w14:textId="77777777" w:rsidR="00C564E8" w:rsidRDefault="00C564E8">
            <w:pPr>
              <w:spacing w:after="0" w:line="240" w:lineRule="auto"/>
              <w:jc w:val="both"/>
              <w:rPr>
                <w:szCs w:val="24"/>
              </w:rPr>
            </w:pPr>
          </w:p>
        </w:tc>
      </w:tr>
      <w:tr w:rsidR="00C564E8" w14:paraId="634700F4" w14:textId="77777777" w:rsidTr="00C564E8">
        <w:tc>
          <w:tcPr>
            <w:tcW w:w="4928" w:type="dxa"/>
            <w:tcBorders>
              <w:top w:val="single" w:sz="4" w:space="0" w:color="auto"/>
              <w:left w:val="single" w:sz="4" w:space="0" w:color="auto"/>
              <w:bottom w:val="single" w:sz="4" w:space="0" w:color="auto"/>
              <w:right w:val="single" w:sz="4" w:space="0" w:color="auto"/>
            </w:tcBorders>
            <w:hideMark/>
          </w:tcPr>
          <w:p w14:paraId="634700F1" w14:textId="77777777" w:rsidR="00C564E8" w:rsidRDefault="00C564E8">
            <w:pPr>
              <w:spacing w:after="0" w:line="240" w:lineRule="auto"/>
              <w:jc w:val="both"/>
              <w:rPr>
                <w:szCs w:val="24"/>
              </w:rPr>
            </w:pPr>
            <w:r>
              <w:rPr>
                <w:szCs w:val="24"/>
              </w:rPr>
              <w:t>Tiekėjo adresas</w:t>
            </w:r>
            <w:r>
              <w:rPr>
                <w:i/>
                <w:szCs w:val="24"/>
              </w:rPr>
              <w:t xml:space="preserve"> /Jeigu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tcPr>
          <w:p w14:paraId="634700F2" w14:textId="77777777" w:rsidR="00C564E8" w:rsidRDefault="00C564E8">
            <w:pPr>
              <w:spacing w:after="0" w:line="240" w:lineRule="auto"/>
              <w:jc w:val="both"/>
              <w:rPr>
                <w:szCs w:val="24"/>
              </w:rPr>
            </w:pPr>
          </w:p>
          <w:p w14:paraId="634700F3" w14:textId="77777777" w:rsidR="00C564E8" w:rsidRDefault="00C564E8">
            <w:pPr>
              <w:spacing w:after="0" w:line="240" w:lineRule="auto"/>
              <w:jc w:val="both"/>
              <w:rPr>
                <w:szCs w:val="24"/>
              </w:rPr>
            </w:pPr>
          </w:p>
        </w:tc>
      </w:tr>
      <w:tr w:rsidR="00C564E8" w14:paraId="634700F7" w14:textId="77777777" w:rsidTr="00C564E8">
        <w:tc>
          <w:tcPr>
            <w:tcW w:w="4928" w:type="dxa"/>
            <w:tcBorders>
              <w:top w:val="single" w:sz="4" w:space="0" w:color="auto"/>
              <w:left w:val="single" w:sz="4" w:space="0" w:color="auto"/>
              <w:bottom w:val="single" w:sz="4" w:space="0" w:color="auto"/>
              <w:right w:val="single" w:sz="4" w:space="0" w:color="auto"/>
            </w:tcBorders>
            <w:hideMark/>
          </w:tcPr>
          <w:p w14:paraId="634700F5" w14:textId="77777777" w:rsidR="00C564E8" w:rsidRDefault="00C564E8">
            <w:pPr>
              <w:spacing w:after="0" w:line="240" w:lineRule="auto"/>
              <w:jc w:val="both"/>
              <w:rPr>
                <w:szCs w:val="24"/>
              </w:rPr>
            </w:pPr>
            <w:r>
              <w:rPr>
                <w:szCs w:val="24"/>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tcPr>
          <w:p w14:paraId="634700F6" w14:textId="77777777" w:rsidR="00C564E8" w:rsidRDefault="00C564E8">
            <w:pPr>
              <w:spacing w:after="0" w:line="240" w:lineRule="auto"/>
              <w:jc w:val="both"/>
              <w:rPr>
                <w:szCs w:val="24"/>
              </w:rPr>
            </w:pPr>
          </w:p>
        </w:tc>
      </w:tr>
      <w:tr w:rsidR="00C564E8" w14:paraId="634700FA" w14:textId="77777777" w:rsidTr="00C564E8">
        <w:tc>
          <w:tcPr>
            <w:tcW w:w="4928" w:type="dxa"/>
            <w:tcBorders>
              <w:top w:val="single" w:sz="4" w:space="0" w:color="auto"/>
              <w:left w:val="single" w:sz="4" w:space="0" w:color="auto"/>
              <w:bottom w:val="single" w:sz="4" w:space="0" w:color="auto"/>
              <w:right w:val="single" w:sz="4" w:space="0" w:color="auto"/>
            </w:tcBorders>
            <w:hideMark/>
          </w:tcPr>
          <w:p w14:paraId="634700F8" w14:textId="77777777" w:rsidR="00C564E8" w:rsidRDefault="00C564E8">
            <w:pPr>
              <w:spacing w:after="0" w:line="240" w:lineRule="auto"/>
              <w:jc w:val="both"/>
              <w:rPr>
                <w:szCs w:val="24"/>
              </w:rPr>
            </w:pPr>
            <w:r>
              <w:rPr>
                <w:szCs w:val="24"/>
              </w:rPr>
              <w:t>Telefono numeris</w:t>
            </w:r>
          </w:p>
        </w:tc>
        <w:tc>
          <w:tcPr>
            <w:tcW w:w="4927" w:type="dxa"/>
            <w:tcBorders>
              <w:top w:val="single" w:sz="4" w:space="0" w:color="auto"/>
              <w:left w:val="single" w:sz="4" w:space="0" w:color="auto"/>
              <w:bottom w:val="single" w:sz="4" w:space="0" w:color="auto"/>
              <w:right w:val="single" w:sz="4" w:space="0" w:color="auto"/>
            </w:tcBorders>
          </w:tcPr>
          <w:p w14:paraId="634700F9" w14:textId="77777777" w:rsidR="00C564E8" w:rsidRDefault="00C564E8">
            <w:pPr>
              <w:spacing w:after="0" w:line="240" w:lineRule="auto"/>
              <w:jc w:val="both"/>
              <w:rPr>
                <w:szCs w:val="24"/>
              </w:rPr>
            </w:pPr>
          </w:p>
        </w:tc>
      </w:tr>
      <w:tr w:rsidR="00C564E8" w14:paraId="634700FD" w14:textId="77777777" w:rsidTr="00C564E8">
        <w:tc>
          <w:tcPr>
            <w:tcW w:w="4928" w:type="dxa"/>
            <w:tcBorders>
              <w:top w:val="single" w:sz="4" w:space="0" w:color="auto"/>
              <w:left w:val="single" w:sz="4" w:space="0" w:color="auto"/>
              <w:bottom w:val="single" w:sz="4" w:space="0" w:color="auto"/>
              <w:right w:val="single" w:sz="4" w:space="0" w:color="auto"/>
            </w:tcBorders>
            <w:hideMark/>
          </w:tcPr>
          <w:p w14:paraId="634700FB" w14:textId="77777777" w:rsidR="00C564E8" w:rsidRDefault="00C564E8">
            <w:pPr>
              <w:spacing w:after="0" w:line="240" w:lineRule="auto"/>
              <w:jc w:val="both"/>
              <w:rPr>
                <w:szCs w:val="24"/>
              </w:rPr>
            </w:pPr>
            <w:r>
              <w:rPr>
                <w:szCs w:val="24"/>
              </w:rPr>
              <w:t>Fakso numeris</w:t>
            </w:r>
          </w:p>
        </w:tc>
        <w:tc>
          <w:tcPr>
            <w:tcW w:w="4927" w:type="dxa"/>
            <w:tcBorders>
              <w:top w:val="single" w:sz="4" w:space="0" w:color="auto"/>
              <w:left w:val="single" w:sz="4" w:space="0" w:color="auto"/>
              <w:bottom w:val="single" w:sz="4" w:space="0" w:color="auto"/>
              <w:right w:val="single" w:sz="4" w:space="0" w:color="auto"/>
            </w:tcBorders>
          </w:tcPr>
          <w:p w14:paraId="634700FC" w14:textId="77777777" w:rsidR="00C564E8" w:rsidRDefault="00C564E8">
            <w:pPr>
              <w:spacing w:after="0" w:line="240" w:lineRule="auto"/>
              <w:jc w:val="both"/>
              <w:rPr>
                <w:szCs w:val="24"/>
              </w:rPr>
            </w:pPr>
          </w:p>
        </w:tc>
      </w:tr>
      <w:tr w:rsidR="00C564E8" w14:paraId="63470100" w14:textId="77777777" w:rsidTr="00C564E8">
        <w:tc>
          <w:tcPr>
            <w:tcW w:w="4928" w:type="dxa"/>
            <w:tcBorders>
              <w:top w:val="single" w:sz="4" w:space="0" w:color="auto"/>
              <w:left w:val="single" w:sz="4" w:space="0" w:color="auto"/>
              <w:bottom w:val="single" w:sz="4" w:space="0" w:color="auto"/>
              <w:right w:val="single" w:sz="4" w:space="0" w:color="auto"/>
            </w:tcBorders>
            <w:hideMark/>
          </w:tcPr>
          <w:p w14:paraId="634700FE" w14:textId="77777777" w:rsidR="00C564E8" w:rsidRDefault="00C564E8">
            <w:pPr>
              <w:spacing w:after="0" w:line="240" w:lineRule="auto"/>
              <w:jc w:val="both"/>
              <w:rPr>
                <w:szCs w:val="24"/>
              </w:rPr>
            </w:pPr>
            <w:r>
              <w:rPr>
                <w:szCs w:val="24"/>
              </w:rPr>
              <w:t>El. pašto adresas</w:t>
            </w:r>
          </w:p>
        </w:tc>
        <w:tc>
          <w:tcPr>
            <w:tcW w:w="4927" w:type="dxa"/>
            <w:tcBorders>
              <w:top w:val="single" w:sz="4" w:space="0" w:color="auto"/>
              <w:left w:val="single" w:sz="4" w:space="0" w:color="auto"/>
              <w:bottom w:val="single" w:sz="4" w:space="0" w:color="auto"/>
              <w:right w:val="single" w:sz="4" w:space="0" w:color="auto"/>
            </w:tcBorders>
          </w:tcPr>
          <w:p w14:paraId="634700FF" w14:textId="77777777" w:rsidR="00C564E8" w:rsidRDefault="00C564E8">
            <w:pPr>
              <w:spacing w:after="0" w:line="240" w:lineRule="auto"/>
              <w:jc w:val="both"/>
              <w:rPr>
                <w:szCs w:val="24"/>
              </w:rPr>
            </w:pPr>
          </w:p>
        </w:tc>
      </w:tr>
    </w:tbl>
    <w:p w14:paraId="63470101" w14:textId="77777777" w:rsidR="00C564E8" w:rsidRDefault="00C564E8" w:rsidP="00C564E8">
      <w:pPr>
        <w:jc w:val="both"/>
        <w:rPr>
          <w:szCs w:val="24"/>
        </w:rPr>
      </w:pPr>
      <w:r>
        <w:rPr>
          <w:szCs w:val="24"/>
        </w:rPr>
        <w:t xml:space="preserve">      Šiuo pasiūlymu pažymime, kad sutinkame su visomis pirkimo sąlygomis, nustatytomis:</w:t>
      </w:r>
    </w:p>
    <w:p w14:paraId="63470102" w14:textId="3E9EEB3F" w:rsidR="00C564E8" w:rsidRDefault="0037087E" w:rsidP="00C564E8">
      <w:pPr>
        <w:numPr>
          <w:ilvl w:val="0"/>
          <w:numId w:val="2"/>
        </w:numPr>
        <w:spacing w:after="0" w:line="240" w:lineRule="auto"/>
        <w:jc w:val="both"/>
        <w:rPr>
          <w:szCs w:val="24"/>
        </w:rPr>
      </w:pPr>
      <w:r>
        <w:rPr>
          <w:szCs w:val="24"/>
        </w:rPr>
        <w:t xml:space="preserve">Supaprastinto </w:t>
      </w:r>
      <w:r w:rsidR="00C564E8">
        <w:rPr>
          <w:szCs w:val="24"/>
        </w:rPr>
        <w:t>mažos vertės pirkimo</w:t>
      </w:r>
      <w:r>
        <w:rPr>
          <w:szCs w:val="24"/>
        </w:rPr>
        <w:t xml:space="preserve"> </w:t>
      </w:r>
      <w:r w:rsidR="00C564E8">
        <w:rPr>
          <w:szCs w:val="24"/>
        </w:rPr>
        <w:t>sąlygose;</w:t>
      </w:r>
    </w:p>
    <w:p w14:paraId="63470103" w14:textId="77777777" w:rsidR="00C564E8" w:rsidRDefault="00C564E8" w:rsidP="00C564E8">
      <w:pPr>
        <w:numPr>
          <w:ilvl w:val="0"/>
          <w:numId w:val="2"/>
        </w:numPr>
        <w:spacing w:after="0" w:line="240" w:lineRule="auto"/>
        <w:jc w:val="both"/>
        <w:rPr>
          <w:szCs w:val="24"/>
        </w:rPr>
      </w:pPr>
      <w:r>
        <w:rPr>
          <w:szCs w:val="24"/>
        </w:rPr>
        <w:t>kituose pirkimo dokumentuose (jų paaiškinimuose, papildymuose).</w:t>
      </w:r>
    </w:p>
    <w:p w14:paraId="63470105" w14:textId="77777777" w:rsidR="00C564E8" w:rsidRDefault="00C564E8" w:rsidP="00C564E8">
      <w:pPr>
        <w:spacing w:after="0" w:line="240" w:lineRule="auto"/>
        <w:ind w:firstLine="720"/>
        <w:jc w:val="both"/>
        <w:rPr>
          <w:szCs w:val="24"/>
        </w:rPr>
      </w:pPr>
      <w:r>
        <w:rPr>
          <w:szCs w:val="24"/>
        </w:rPr>
        <w:t>Mes siūlome šias p</w:t>
      </w:r>
      <w:r w:rsidR="00B15599">
        <w:rPr>
          <w:szCs w:val="24"/>
        </w:rPr>
        <w:t>aslaugas</w:t>
      </w:r>
      <w:r>
        <w:rPr>
          <w:szCs w:val="24"/>
        </w:rPr>
        <w:t>:</w:t>
      </w:r>
    </w:p>
    <w:p w14:paraId="0F527FEB" w14:textId="77777777" w:rsidR="00DD7677" w:rsidRPr="00DD7677" w:rsidRDefault="00DD7677" w:rsidP="00DD7677">
      <w:pPr>
        <w:spacing w:after="0" w:line="240" w:lineRule="auto"/>
        <w:ind w:firstLine="720"/>
        <w:jc w:val="both"/>
        <w:rPr>
          <w:rFonts w:eastAsia="Times New Roman"/>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851"/>
        <w:gridCol w:w="1418"/>
        <w:gridCol w:w="1418"/>
        <w:gridCol w:w="993"/>
        <w:gridCol w:w="1133"/>
        <w:gridCol w:w="1133"/>
        <w:gridCol w:w="1276"/>
      </w:tblGrid>
      <w:tr w:rsidR="006C5313" w:rsidRPr="00DD7677" w14:paraId="06C97EDB" w14:textId="43A09027" w:rsidTr="006C5313">
        <w:tc>
          <w:tcPr>
            <w:tcW w:w="337" w:type="pct"/>
            <w:tcBorders>
              <w:top w:val="single" w:sz="4" w:space="0" w:color="auto"/>
              <w:left w:val="single" w:sz="4" w:space="0" w:color="auto"/>
              <w:bottom w:val="single" w:sz="4" w:space="0" w:color="auto"/>
              <w:right w:val="single" w:sz="4" w:space="0" w:color="auto"/>
            </w:tcBorders>
          </w:tcPr>
          <w:p w14:paraId="6B021BC8" w14:textId="77777777" w:rsidR="006C5313" w:rsidRPr="00DD7677" w:rsidRDefault="006C5313" w:rsidP="00DD7677">
            <w:pPr>
              <w:spacing w:after="0" w:line="240" w:lineRule="auto"/>
              <w:jc w:val="center"/>
              <w:rPr>
                <w:rFonts w:eastAsia="Times New Roman"/>
                <w:szCs w:val="24"/>
              </w:rPr>
            </w:pPr>
            <w:r w:rsidRPr="00DD7677">
              <w:rPr>
                <w:rFonts w:eastAsia="Times New Roman"/>
                <w:szCs w:val="24"/>
              </w:rPr>
              <w:t>Eil. Nr.</w:t>
            </w:r>
          </w:p>
        </w:tc>
        <w:tc>
          <w:tcPr>
            <w:tcW w:w="936" w:type="pct"/>
            <w:tcBorders>
              <w:top w:val="single" w:sz="4" w:space="0" w:color="auto"/>
              <w:left w:val="single" w:sz="4" w:space="0" w:color="auto"/>
              <w:bottom w:val="single" w:sz="4" w:space="0" w:color="auto"/>
              <w:right w:val="single" w:sz="4" w:space="0" w:color="auto"/>
            </w:tcBorders>
          </w:tcPr>
          <w:p w14:paraId="4AF0B773" w14:textId="77777777" w:rsidR="006C5313" w:rsidRPr="00DD7677" w:rsidRDefault="006C5313" w:rsidP="00DD7677">
            <w:pPr>
              <w:spacing w:after="0" w:line="240" w:lineRule="auto"/>
              <w:jc w:val="center"/>
              <w:rPr>
                <w:rFonts w:eastAsia="Times New Roman"/>
                <w:szCs w:val="24"/>
              </w:rPr>
            </w:pPr>
            <w:r w:rsidRPr="00DD7677">
              <w:rPr>
                <w:rFonts w:eastAsia="Times New Roman"/>
                <w:szCs w:val="24"/>
              </w:rPr>
              <w:t>Paslaugų pavadinimas</w:t>
            </w:r>
          </w:p>
        </w:tc>
        <w:tc>
          <w:tcPr>
            <w:tcW w:w="717" w:type="pct"/>
            <w:tcBorders>
              <w:top w:val="single" w:sz="4" w:space="0" w:color="auto"/>
              <w:left w:val="single" w:sz="4" w:space="0" w:color="auto"/>
              <w:bottom w:val="single" w:sz="4" w:space="0" w:color="auto"/>
              <w:right w:val="single" w:sz="4" w:space="0" w:color="auto"/>
            </w:tcBorders>
          </w:tcPr>
          <w:p w14:paraId="0FBA90EB" w14:textId="77777777" w:rsidR="006C5313" w:rsidRPr="00DD7677" w:rsidRDefault="006C5313" w:rsidP="00DD7677">
            <w:pPr>
              <w:spacing w:after="0" w:line="240" w:lineRule="auto"/>
              <w:jc w:val="center"/>
              <w:rPr>
                <w:rFonts w:eastAsia="Times New Roman"/>
                <w:szCs w:val="24"/>
              </w:rPr>
            </w:pPr>
            <w:r w:rsidRPr="00DD7677">
              <w:rPr>
                <w:rFonts w:eastAsia="Times New Roman"/>
                <w:szCs w:val="24"/>
              </w:rPr>
              <w:t>Preliminarus išmokų skaičius (per metus)</w:t>
            </w:r>
          </w:p>
        </w:tc>
        <w:tc>
          <w:tcPr>
            <w:tcW w:w="717" w:type="pct"/>
            <w:tcBorders>
              <w:top w:val="single" w:sz="4" w:space="0" w:color="auto"/>
              <w:left w:val="single" w:sz="4" w:space="0" w:color="auto"/>
              <w:bottom w:val="single" w:sz="4" w:space="0" w:color="auto"/>
              <w:right w:val="single" w:sz="4" w:space="0" w:color="auto"/>
            </w:tcBorders>
          </w:tcPr>
          <w:p w14:paraId="03564E8F" w14:textId="77777777" w:rsidR="006C5313" w:rsidRPr="00DD7677" w:rsidRDefault="006C5313" w:rsidP="00DD7677">
            <w:pPr>
              <w:spacing w:after="0" w:line="240" w:lineRule="auto"/>
              <w:ind w:right="-249"/>
              <w:jc w:val="center"/>
              <w:rPr>
                <w:rFonts w:eastAsia="Times New Roman"/>
                <w:szCs w:val="24"/>
              </w:rPr>
            </w:pPr>
            <w:r w:rsidRPr="00DD7677">
              <w:rPr>
                <w:rFonts w:eastAsia="Times New Roman"/>
                <w:szCs w:val="24"/>
              </w:rPr>
              <w:t>Mato</w:t>
            </w:r>
          </w:p>
          <w:p w14:paraId="2110667E" w14:textId="77777777" w:rsidR="006C5313" w:rsidRPr="00DD7677" w:rsidRDefault="006C5313" w:rsidP="00DD7677">
            <w:pPr>
              <w:spacing w:after="0" w:line="240" w:lineRule="auto"/>
              <w:ind w:right="-249"/>
              <w:jc w:val="center"/>
              <w:rPr>
                <w:rFonts w:eastAsia="Times New Roman"/>
                <w:szCs w:val="24"/>
              </w:rPr>
            </w:pPr>
            <w:r w:rsidRPr="00DD7677">
              <w:rPr>
                <w:rFonts w:eastAsia="Times New Roman"/>
                <w:szCs w:val="24"/>
              </w:rPr>
              <w:t xml:space="preserve">vnt. </w:t>
            </w:r>
          </w:p>
        </w:tc>
        <w:tc>
          <w:tcPr>
            <w:tcW w:w="502" w:type="pct"/>
            <w:tcBorders>
              <w:top w:val="single" w:sz="4" w:space="0" w:color="auto"/>
              <w:left w:val="single" w:sz="4" w:space="0" w:color="auto"/>
              <w:bottom w:val="single" w:sz="4" w:space="0" w:color="auto"/>
              <w:right w:val="single" w:sz="4" w:space="0" w:color="auto"/>
            </w:tcBorders>
          </w:tcPr>
          <w:p w14:paraId="0D38BF80" w14:textId="77777777" w:rsidR="006C5313" w:rsidRPr="00DD7677" w:rsidRDefault="006C5313" w:rsidP="00DD7677">
            <w:pPr>
              <w:tabs>
                <w:tab w:val="left" w:pos="200"/>
              </w:tabs>
              <w:spacing w:after="0" w:line="240" w:lineRule="auto"/>
              <w:jc w:val="center"/>
              <w:rPr>
                <w:rFonts w:eastAsia="Times New Roman"/>
                <w:szCs w:val="24"/>
              </w:rPr>
            </w:pPr>
            <w:r w:rsidRPr="00DD7677">
              <w:rPr>
                <w:rFonts w:eastAsia="Times New Roman"/>
                <w:szCs w:val="24"/>
              </w:rPr>
              <w:t>Vieneto įkainis,</w:t>
            </w:r>
          </w:p>
          <w:p w14:paraId="55174F2A" w14:textId="146DCB7C" w:rsidR="006C5313" w:rsidRPr="00DD7677" w:rsidRDefault="006C5313" w:rsidP="00DD7677">
            <w:pPr>
              <w:tabs>
                <w:tab w:val="left" w:pos="200"/>
              </w:tabs>
              <w:spacing w:after="0" w:line="240" w:lineRule="auto"/>
              <w:jc w:val="center"/>
              <w:rPr>
                <w:rFonts w:eastAsia="Times New Roman"/>
                <w:szCs w:val="24"/>
              </w:rPr>
            </w:pPr>
            <w:proofErr w:type="spellStart"/>
            <w:r>
              <w:rPr>
                <w:rFonts w:eastAsia="Times New Roman"/>
                <w:szCs w:val="24"/>
              </w:rPr>
              <w:t>Eur</w:t>
            </w:r>
            <w:proofErr w:type="spellEnd"/>
            <w:r w:rsidRPr="00DD7677">
              <w:rPr>
                <w:rFonts w:eastAsia="Times New Roman"/>
                <w:szCs w:val="24"/>
              </w:rPr>
              <w:t xml:space="preserve"> (be PVM)</w:t>
            </w:r>
          </w:p>
        </w:tc>
        <w:tc>
          <w:tcPr>
            <w:tcW w:w="573" w:type="pct"/>
            <w:tcBorders>
              <w:top w:val="single" w:sz="4" w:space="0" w:color="auto"/>
              <w:left w:val="single" w:sz="4" w:space="0" w:color="auto"/>
              <w:bottom w:val="single" w:sz="4" w:space="0" w:color="auto"/>
              <w:right w:val="single" w:sz="4" w:space="0" w:color="auto"/>
            </w:tcBorders>
          </w:tcPr>
          <w:p w14:paraId="7A44EAE7" w14:textId="77777777" w:rsidR="006C5313" w:rsidRPr="00DD7677" w:rsidRDefault="006C5313" w:rsidP="00DD7677">
            <w:pPr>
              <w:tabs>
                <w:tab w:val="left" w:pos="200"/>
              </w:tabs>
              <w:spacing w:after="0" w:line="240" w:lineRule="auto"/>
              <w:jc w:val="center"/>
              <w:rPr>
                <w:rFonts w:eastAsia="Times New Roman"/>
                <w:szCs w:val="24"/>
              </w:rPr>
            </w:pPr>
            <w:r w:rsidRPr="00DD7677">
              <w:rPr>
                <w:rFonts w:eastAsia="Times New Roman"/>
                <w:szCs w:val="24"/>
              </w:rPr>
              <w:t>Vieneto įkainis,</w:t>
            </w:r>
          </w:p>
          <w:p w14:paraId="40F4884B" w14:textId="422E4CF3" w:rsidR="006C5313" w:rsidRPr="00DD7677" w:rsidRDefault="006C5313" w:rsidP="00DD7677">
            <w:pPr>
              <w:spacing w:after="0" w:line="240" w:lineRule="auto"/>
              <w:jc w:val="center"/>
              <w:rPr>
                <w:rFonts w:eastAsia="Times New Roman"/>
                <w:szCs w:val="24"/>
              </w:rPr>
            </w:pPr>
            <w:proofErr w:type="spellStart"/>
            <w:r>
              <w:rPr>
                <w:rFonts w:eastAsia="Times New Roman"/>
                <w:szCs w:val="24"/>
              </w:rPr>
              <w:t>Eur</w:t>
            </w:r>
            <w:proofErr w:type="spellEnd"/>
            <w:r w:rsidRPr="00DD7677">
              <w:rPr>
                <w:rFonts w:eastAsia="Times New Roman"/>
                <w:szCs w:val="24"/>
              </w:rPr>
              <w:t xml:space="preserve"> (su PVM)</w:t>
            </w:r>
          </w:p>
        </w:tc>
        <w:tc>
          <w:tcPr>
            <w:tcW w:w="573" w:type="pct"/>
            <w:tcBorders>
              <w:top w:val="single" w:sz="4" w:space="0" w:color="auto"/>
              <w:left w:val="single" w:sz="4" w:space="0" w:color="auto"/>
              <w:bottom w:val="single" w:sz="4" w:space="0" w:color="auto"/>
              <w:right w:val="single" w:sz="4" w:space="0" w:color="auto"/>
            </w:tcBorders>
          </w:tcPr>
          <w:p w14:paraId="001D8023" w14:textId="52A856AC" w:rsidR="006C5313" w:rsidRPr="00DD7677" w:rsidRDefault="006C5313" w:rsidP="00DD7677">
            <w:pPr>
              <w:tabs>
                <w:tab w:val="left" w:pos="200"/>
              </w:tabs>
              <w:spacing w:after="0" w:line="240" w:lineRule="auto"/>
              <w:jc w:val="center"/>
              <w:rPr>
                <w:rFonts w:eastAsia="Times New Roman"/>
                <w:szCs w:val="24"/>
              </w:rPr>
            </w:pPr>
            <w:r w:rsidRPr="00DD7677">
              <w:rPr>
                <w:rFonts w:eastAsia="Times New Roman"/>
                <w:szCs w:val="24"/>
              </w:rPr>
              <w:t xml:space="preserve">Iš viso įkainis su PVM, </w:t>
            </w:r>
            <w:proofErr w:type="spellStart"/>
            <w:r>
              <w:rPr>
                <w:rFonts w:eastAsia="Times New Roman"/>
                <w:szCs w:val="24"/>
              </w:rPr>
              <w:t>Eur</w:t>
            </w:r>
            <w:proofErr w:type="spellEnd"/>
          </w:p>
        </w:tc>
        <w:tc>
          <w:tcPr>
            <w:tcW w:w="645" w:type="pct"/>
            <w:tcBorders>
              <w:top w:val="single" w:sz="4" w:space="0" w:color="auto"/>
              <w:left w:val="single" w:sz="4" w:space="0" w:color="auto"/>
              <w:bottom w:val="single" w:sz="4" w:space="0" w:color="auto"/>
              <w:right w:val="single" w:sz="4" w:space="0" w:color="auto"/>
            </w:tcBorders>
          </w:tcPr>
          <w:p w14:paraId="01C700BD" w14:textId="04630F69" w:rsidR="006C5313" w:rsidRPr="00DD7677" w:rsidRDefault="006C5313" w:rsidP="00DD7677">
            <w:pPr>
              <w:tabs>
                <w:tab w:val="left" w:pos="200"/>
              </w:tabs>
              <w:spacing w:after="0" w:line="240" w:lineRule="auto"/>
              <w:jc w:val="center"/>
              <w:rPr>
                <w:rFonts w:eastAsia="Times New Roman"/>
                <w:szCs w:val="24"/>
              </w:rPr>
            </w:pPr>
            <w:r>
              <w:rPr>
                <w:rFonts w:eastAsia="Times New Roman"/>
                <w:szCs w:val="24"/>
              </w:rPr>
              <w:t xml:space="preserve">Pasiūlymo kaina (3 </w:t>
            </w:r>
            <w:proofErr w:type="spellStart"/>
            <w:r>
              <w:rPr>
                <w:rFonts w:eastAsia="Times New Roman"/>
                <w:szCs w:val="24"/>
              </w:rPr>
              <w:t>stulp.</w:t>
            </w:r>
            <w:r w:rsidRPr="006C5313">
              <w:rPr>
                <w:rFonts w:eastAsia="Times New Roman"/>
                <w:szCs w:val="24"/>
                <w:vertAlign w:val="subscript"/>
              </w:rPr>
              <w:t>max</w:t>
            </w:r>
            <w:proofErr w:type="spellEnd"/>
            <w:r>
              <w:rPr>
                <w:rFonts w:eastAsia="Times New Roman"/>
                <w:szCs w:val="24"/>
              </w:rPr>
              <w:t xml:space="preserve"> x 7 </w:t>
            </w:r>
            <w:proofErr w:type="spellStart"/>
            <w:r>
              <w:rPr>
                <w:rFonts w:eastAsia="Times New Roman"/>
                <w:szCs w:val="24"/>
              </w:rPr>
              <w:t>stulp</w:t>
            </w:r>
            <w:r w:rsidRPr="006C5313">
              <w:rPr>
                <w:rFonts w:eastAsia="Times New Roman"/>
                <w:szCs w:val="24"/>
                <w:vertAlign w:val="subscript"/>
              </w:rPr>
              <w:t>(mato</w:t>
            </w:r>
            <w:proofErr w:type="spellEnd"/>
            <w:r w:rsidRPr="006C5313">
              <w:rPr>
                <w:rFonts w:eastAsia="Times New Roman"/>
                <w:szCs w:val="24"/>
                <w:vertAlign w:val="subscript"/>
              </w:rPr>
              <w:t xml:space="preserve"> vnt. įkainis)</w:t>
            </w:r>
          </w:p>
        </w:tc>
      </w:tr>
      <w:tr w:rsidR="006C5313" w:rsidRPr="00DD7677" w14:paraId="6778CD9E" w14:textId="4A73FA99" w:rsidTr="006C5313">
        <w:tc>
          <w:tcPr>
            <w:tcW w:w="337" w:type="pct"/>
            <w:tcBorders>
              <w:top w:val="single" w:sz="4" w:space="0" w:color="auto"/>
              <w:left w:val="single" w:sz="4" w:space="0" w:color="auto"/>
              <w:bottom w:val="single" w:sz="4" w:space="0" w:color="auto"/>
              <w:right w:val="single" w:sz="4" w:space="0" w:color="auto"/>
            </w:tcBorders>
          </w:tcPr>
          <w:p w14:paraId="7B145D9D" w14:textId="77777777" w:rsidR="006C5313" w:rsidRPr="00DD7677" w:rsidRDefault="006C5313" w:rsidP="00DD7677">
            <w:pPr>
              <w:spacing w:after="0" w:line="240" w:lineRule="auto"/>
              <w:jc w:val="center"/>
              <w:rPr>
                <w:rFonts w:eastAsia="Times New Roman"/>
                <w:i/>
                <w:szCs w:val="24"/>
              </w:rPr>
            </w:pPr>
            <w:r w:rsidRPr="00DD7677">
              <w:rPr>
                <w:rFonts w:eastAsia="Times New Roman"/>
                <w:i/>
                <w:szCs w:val="24"/>
              </w:rPr>
              <w:t>1</w:t>
            </w:r>
          </w:p>
        </w:tc>
        <w:tc>
          <w:tcPr>
            <w:tcW w:w="936" w:type="pct"/>
            <w:tcBorders>
              <w:top w:val="single" w:sz="4" w:space="0" w:color="auto"/>
              <w:left w:val="single" w:sz="4" w:space="0" w:color="auto"/>
              <w:bottom w:val="single" w:sz="4" w:space="0" w:color="auto"/>
              <w:right w:val="single" w:sz="4" w:space="0" w:color="auto"/>
            </w:tcBorders>
          </w:tcPr>
          <w:p w14:paraId="5758583F" w14:textId="77777777" w:rsidR="006C5313" w:rsidRPr="00DD7677" w:rsidRDefault="006C5313" w:rsidP="00DD7677">
            <w:pPr>
              <w:spacing w:after="0" w:line="240" w:lineRule="auto"/>
              <w:jc w:val="center"/>
              <w:rPr>
                <w:rFonts w:eastAsia="Times New Roman"/>
                <w:i/>
                <w:szCs w:val="24"/>
              </w:rPr>
            </w:pPr>
            <w:r w:rsidRPr="00DD7677">
              <w:rPr>
                <w:rFonts w:eastAsia="Times New Roman"/>
                <w:i/>
                <w:szCs w:val="24"/>
              </w:rPr>
              <w:t>2</w:t>
            </w:r>
          </w:p>
        </w:tc>
        <w:tc>
          <w:tcPr>
            <w:tcW w:w="717" w:type="pct"/>
            <w:tcBorders>
              <w:top w:val="single" w:sz="4" w:space="0" w:color="auto"/>
              <w:left w:val="single" w:sz="4" w:space="0" w:color="auto"/>
              <w:bottom w:val="single" w:sz="4" w:space="0" w:color="auto"/>
              <w:right w:val="single" w:sz="4" w:space="0" w:color="auto"/>
            </w:tcBorders>
          </w:tcPr>
          <w:p w14:paraId="733E3BFB" w14:textId="77777777" w:rsidR="006C5313" w:rsidRPr="00DD7677" w:rsidRDefault="006C5313" w:rsidP="00DD7677">
            <w:pPr>
              <w:spacing w:after="0" w:line="240" w:lineRule="auto"/>
              <w:jc w:val="center"/>
              <w:rPr>
                <w:rFonts w:eastAsia="Times New Roman"/>
                <w:i/>
                <w:szCs w:val="24"/>
              </w:rPr>
            </w:pPr>
            <w:r w:rsidRPr="00DD7677">
              <w:rPr>
                <w:rFonts w:eastAsia="Times New Roman"/>
                <w:i/>
                <w:szCs w:val="24"/>
              </w:rPr>
              <w:t>3</w:t>
            </w:r>
          </w:p>
        </w:tc>
        <w:tc>
          <w:tcPr>
            <w:tcW w:w="717" w:type="pct"/>
            <w:tcBorders>
              <w:top w:val="single" w:sz="4" w:space="0" w:color="auto"/>
              <w:left w:val="single" w:sz="4" w:space="0" w:color="auto"/>
              <w:bottom w:val="single" w:sz="4" w:space="0" w:color="auto"/>
              <w:right w:val="single" w:sz="4" w:space="0" w:color="auto"/>
            </w:tcBorders>
          </w:tcPr>
          <w:p w14:paraId="358FF6E2" w14:textId="77777777" w:rsidR="006C5313" w:rsidRPr="00DD7677" w:rsidRDefault="006C5313" w:rsidP="00DD7677">
            <w:pPr>
              <w:spacing w:after="0" w:line="240" w:lineRule="auto"/>
              <w:jc w:val="center"/>
              <w:rPr>
                <w:rFonts w:eastAsia="Times New Roman"/>
                <w:i/>
                <w:szCs w:val="24"/>
              </w:rPr>
            </w:pPr>
            <w:r w:rsidRPr="00DD7677">
              <w:rPr>
                <w:rFonts w:eastAsia="Times New Roman"/>
                <w:i/>
                <w:szCs w:val="24"/>
              </w:rPr>
              <w:t>4</w:t>
            </w:r>
          </w:p>
        </w:tc>
        <w:tc>
          <w:tcPr>
            <w:tcW w:w="502" w:type="pct"/>
            <w:tcBorders>
              <w:top w:val="single" w:sz="4" w:space="0" w:color="auto"/>
              <w:left w:val="single" w:sz="4" w:space="0" w:color="auto"/>
              <w:bottom w:val="single" w:sz="4" w:space="0" w:color="auto"/>
              <w:right w:val="single" w:sz="4" w:space="0" w:color="auto"/>
            </w:tcBorders>
          </w:tcPr>
          <w:p w14:paraId="6EFF08C0" w14:textId="77777777" w:rsidR="006C5313" w:rsidRPr="00DD7677" w:rsidRDefault="006C5313" w:rsidP="00DD7677">
            <w:pPr>
              <w:spacing w:after="0" w:line="240" w:lineRule="auto"/>
              <w:jc w:val="center"/>
              <w:rPr>
                <w:rFonts w:eastAsia="Times New Roman"/>
                <w:i/>
                <w:szCs w:val="24"/>
              </w:rPr>
            </w:pPr>
            <w:r w:rsidRPr="00DD7677">
              <w:rPr>
                <w:rFonts w:eastAsia="Times New Roman"/>
                <w:i/>
                <w:szCs w:val="24"/>
              </w:rPr>
              <w:t>5</w:t>
            </w:r>
          </w:p>
        </w:tc>
        <w:tc>
          <w:tcPr>
            <w:tcW w:w="573" w:type="pct"/>
            <w:tcBorders>
              <w:top w:val="single" w:sz="4" w:space="0" w:color="auto"/>
              <w:left w:val="single" w:sz="4" w:space="0" w:color="auto"/>
              <w:bottom w:val="single" w:sz="4" w:space="0" w:color="auto"/>
              <w:right w:val="single" w:sz="4" w:space="0" w:color="auto"/>
            </w:tcBorders>
          </w:tcPr>
          <w:p w14:paraId="48FFA6FC" w14:textId="77777777" w:rsidR="006C5313" w:rsidRPr="00DD7677" w:rsidRDefault="006C5313" w:rsidP="00DD7677">
            <w:pPr>
              <w:spacing w:after="0" w:line="240" w:lineRule="auto"/>
              <w:jc w:val="center"/>
              <w:rPr>
                <w:rFonts w:eastAsia="Times New Roman"/>
                <w:i/>
                <w:szCs w:val="24"/>
              </w:rPr>
            </w:pPr>
            <w:r w:rsidRPr="00DD7677">
              <w:rPr>
                <w:rFonts w:eastAsia="Times New Roman"/>
                <w:i/>
                <w:szCs w:val="24"/>
              </w:rPr>
              <w:t xml:space="preserve">6 </w:t>
            </w:r>
          </w:p>
        </w:tc>
        <w:tc>
          <w:tcPr>
            <w:tcW w:w="573" w:type="pct"/>
            <w:tcBorders>
              <w:top w:val="single" w:sz="4" w:space="0" w:color="auto"/>
              <w:left w:val="single" w:sz="4" w:space="0" w:color="auto"/>
              <w:bottom w:val="single" w:sz="4" w:space="0" w:color="auto"/>
              <w:right w:val="single" w:sz="4" w:space="0" w:color="auto"/>
            </w:tcBorders>
          </w:tcPr>
          <w:p w14:paraId="12B5E758" w14:textId="77777777" w:rsidR="006C5313" w:rsidRPr="00DD7677" w:rsidRDefault="006C5313" w:rsidP="00DD7677">
            <w:pPr>
              <w:spacing w:after="0" w:line="240" w:lineRule="auto"/>
              <w:jc w:val="center"/>
              <w:rPr>
                <w:rFonts w:eastAsia="Times New Roman"/>
                <w:szCs w:val="24"/>
              </w:rPr>
            </w:pPr>
            <w:r w:rsidRPr="00DD7677">
              <w:rPr>
                <w:rFonts w:eastAsia="Times New Roman"/>
                <w:szCs w:val="24"/>
              </w:rPr>
              <w:t>7</w:t>
            </w:r>
          </w:p>
        </w:tc>
        <w:tc>
          <w:tcPr>
            <w:tcW w:w="645" w:type="pct"/>
            <w:tcBorders>
              <w:top w:val="single" w:sz="4" w:space="0" w:color="auto"/>
              <w:left w:val="single" w:sz="4" w:space="0" w:color="auto"/>
              <w:bottom w:val="single" w:sz="4" w:space="0" w:color="auto"/>
              <w:right w:val="single" w:sz="4" w:space="0" w:color="auto"/>
            </w:tcBorders>
          </w:tcPr>
          <w:p w14:paraId="5E61924E" w14:textId="1B109158" w:rsidR="006C5313" w:rsidRPr="00DD7677" w:rsidRDefault="006C5313" w:rsidP="00DD7677">
            <w:pPr>
              <w:spacing w:after="0" w:line="240" w:lineRule="auto"/>
              <w:jc w:val="center"/>
              <w:rPr>
                <w:rFonts w:eastAsia="Times New Roman"/>
                <w:szCs w:val="24"/>
              </w:rPr>
            </w:pPr>
            <w:r>
              <w:rPr>
                <w:rFonts w:eastAsia="Times New Roman"/>
                <w:szCs w:val="24"/>
              </w:rPr>
              <w:t>8</w:t>
            </w:r>
          </w:p>
        </w:tc>
      </w:tr>
      <w:tr w:rsidR="006C5313" w:rsidRPr="00DD7677" w14:paraId="76D8EA57" w14:textId="60369932" w:rsidTr="006C5313">
        <w:tc>
          <w:tcPr>
            <w:tcW w:w="337" w:type="pct"/>
            <w:tcBorders>
              <w:top w:val="single" w:sz="4" w:space="0" w:color="auto"/>
              <w:left w:val="single" w:sz="4" w:space="0" w:color="auto"/>
              <w:bottom w:val="single" w:sz="4" w:space="0" w:color="auto"/>
              <w:right w:val="single" w:sz="4" w:space="0" w:color="auto"/>
            </w:tcBorders>
          </w:tcPr>
          <w:p w14:paraId="20751E83" w14:textId="77777777" w:rsidR="006C5313" w:rsidRPr="00DD7677" w:rsidRDefault="006C5313" w:rsidP="00DD7677">
            <w:pPr>
              <w:spacing w:after="0" w:line="240" w:lineRule="auto"/>
              <w:jc w:val="both"/>
              <w:rPr>
                <w:rFonts w:eastAsia="Times New Roman"/>
                <w:szCs w:val="24"/>
              </w:rPr>
            </w:pPr>
            <w:r w:rsidRPr="00DD7677">
              <w:rPr>
                <w:rFonts w:eastAsia="Times New Roman"/>
                <w:szCs w:val="24"/>
              </w:rPr>
              <w:t>1.</w:t>
            </w:r>
          </w:p>
        </w:tc>
        <w:tc>
          <w:tcPr>
            <w:tcW w:w="936" w:type="pct"/>
            <w:tcBorders>
              <w:top w:val="single" w:sz="4" w:space="0" w:color="auto"/>
              <w:left w:val="single" w:sz="4" w:space="0" w:color="auto"/>
              <w:bottom w:val="single" w:sz="4" w:space="0" w:color="auto"/>
              <w:right w:val="single" w:sz="4" w:space="0" w:color="auto"/>
            </w:tcBorders>
          </w:tcPr>
          <w:p w14:paraId="48204196" w14:textId="22A3ADAA" w:rsidR="006C5313" w:rsidRPr="00DD7677" w:rsidRDefault="006C5313" w:rsidP="00DD7677">
            <w:pPr>
              <w:spacing w:after="0" w:line="240" w:lineRule="auto"/>
              <w:rPr>
                <w:rFonts w:eastAsia="Times New Roman"/>
                <w:szCs w:val="24"/>
              </w:rPr>
            </w:pPr>
            <w:r>
              <w:rPr>
                <w:rFonts w:eastAsia="Times New Roman"/>
                <w:szCs w:val="24"/>
              </w:rPr>
              <w:t xml:space="preserve">Socialinių ir kitų išmokų </w:t>
            </w:r>
            <w:r w:rsidRPr="00DD7677">
              <w:rPr>
                <w:rFonts w:eastAsia="Times New Roman"/>
                <w:szCs w:val="24"/>
              </w:rPr>
              <w:lastRenderedPageBreak/>
              <w:t>mokėjimo (pristatymo) gavėjams paslaugų pirkimas</w:t>
            </w:r>
            <w:r w:rsidRPr="00DD7677">
              <w:rPr>
                <w:rFonts w:eastAsia="Times New Roman"/>
                <w:szCs w:val="20"/>
              </w:rPr>
              <w:t xml:space="preserve">   </w:t>
            </w:r>
          </w:p>
        </w:tc>
        <w:tc>
          <w:tcPr>
            <w:tcW w:w="717" w:type="pct"/>
            <w:tcBorders>
              <w:top w:val="single" w:sz="4" w:space="0" w:color="auto"/>
              <w:left w:val="single" w:sz="4" w:space="0" w:color="auto"/>
              <w:bottom w:val="single" w:sz="4" w:space="0" w:color="auto"/>
              <w:right w:val="single" w:sz="4" w:space="0" w:color="auto"/>
            </w:tcBorders>
            <w:vAlign w:val="center"/>
          </w:tcPr>
          <w:p w14:paraId="1880E199" w14:textId="411CE39B" w:rsidR="006C5313" w:rsidRPr="00DD7677" w:rsidRDefault="006C5313" w:rsidP="00DD7677">
            <w:pPr>
              <w:spacing w:after="0" w:line="240" w:lineRule="auto"/>
              <w:jc w:val="center"/>
              <w:rPr>
                <w:rFonts w:eastAsia="Times New Roman"/>
                <w:szCs w:val="24"/>
              </w:rPr>
            </w:pPr>
            <w:r>
              <w:rPr>
                <w:rFonts w:eastAsia="Times New Roman"/>
                <w:szCs w:val="24"/>
              </w:rPr>
              <w:lastRenderedPageBreak/>
              <w:t>6</w:t>
            </w:r>
            <w:r w:rsidRPr="00DD7677">
              <w:rPr>
                <w:rFonts w:eastAsia="Times New Roman"/>
                <w:szCs w:val="24"/>
              </w:rPr>
              <w:t>000-10000</w:t>
            </w:r>
          </w:p>
        </w:tc>
        <w:tc>
          <w:tcPr>
            <w:tcW w:w="717" w:type="pct"/>
            <w:tcBorders>
              <w:top w:val="single" w:sz="4" w:space="0" w:color="auto"/>
              <w:left w:val="single" w:sz="4" w:space="0" w:color="auto"/>
              <w:bottom w:val="single" w:sz="4" w:space="0" w:color="auto"/>
              <w:right w:val="single" w:sz="4" w:space="0" w:color="auto"/>
            </w:tcBorders>
            <w:vAlign w:val="center"/>
          </w:tcPr>
          <w:p w14:paraId="235B76B6" w14:textId="77777777" w:rsidR="006C5313" w:rsidRPr="00DD7677" w:rsidRDefault="006C5313" w:rsidP="00DD7677">
            <w:pPr>
              <w:spacing w:after="0" w:line="240" w:lineRule="auto"/>
              <w:jc w:val="center"/>
              <w:rPr>
                <w:rFonts w:eastAsia="Times New Roman"/>
                <w:szCs w:val="24"/>
              </w:rPr>
            </w:pPr>
            <w:r w:rsidRPr="00DD7677">
              <w:rPr>
                <w:rFonts w:eastAsia="Times New Roman"/>
                <w:szCs w:val="24"/>
              </w:rPr>
              <w:t xml:space="preserve">1 vnt. (išmoka </w:t>
            </w:r>
            <w:r w:rsidRPr="00DD7677">
              <w:rPr>
                <w:rFonts w:eastAsia="Times New Roman"/>
                <w:szCs w:val="24"/>
              </w:rPr>
              <w:lastRenderedPageBreak/>
              <w:t>vienam gavėjui)</w:t>
            </w:r>
          </w:p>
        </w:tc>
        <w:tc>
          <w:tcPr>
            <w:tcW w:w="502" w:type="pct"/>
            <w:tcBorders>
              <w:top w:val="single" w:sz="4" w:space="0" w:color="auto"/>
              <w:left w:val="single" w:sz="4" w:space="0" w:color="auto"/>
              <w:bottom w:val="single" w:sz="4" w:space="0" w:color="auto"/>
              <w:right w:val="single" w:sz="4" w:space="0" w:color="auto"/>
            </w:tcBorders>
            <w:vAlign w:val="center"/>
          </w:tcPr>
          <w:p w14:paraId="06E5EC94" w14:textId="77777777" w:rsidR="006C5313" w:rsidRPr="00DD7677" w:rsidRDefault="006C5313" w:rsidP="00DD7677">
            <w:pPr>
              <w:spacing w:after="0" w:line="240" w:lineRule="auto"/>
              <w:jc w:val="center"/>
              <w:rPr>
                <w:rFonts w:eastAsia="Times New Roman"/>
                <w:szCs w:val="24"/>
              </w:rPr>
            </w:pPr>
          </w:p>
        </w:tc>
        <w:tc>
          <w:tcPr>
            <w:tcW w:w="573" w:type="pct"/>
            <w:tcBorders>
              <w:top w:val="single" w:sz="4" w:space="0" w:color="auto"/>
              <w:left w:val="single" w:sz="4" w:space="0" w:color="auto"/>
              <w:bottom w:val="single" w:sz="4" w:space="0" w:color="auto"/>
              <w:right w:val="single" w:sz="4" w:space="0" w:color="auto"/>
            </w:tcBorders>
            <w:vAlign w:val="center"/>
          </w:tcPr>
          <w:p w14:paraId="3DB18FAE" w14:textId="77777777" w:rsidR="006C5313" w:rsidRPr="00DD7677" w:rsidRDefault="006C5313" w:rsidP="00DD7677">
            <w:pPr>
              <w:spacing w:after="0" w:line="240" w:lineRule="auto"/>
              <w:jc w:val="center"/>
              <w:rPr>
                <w:rFonts w:eastAsia="Times New Roman"/>
                <w:szCs w:val="24"/>
              </w:rPr>
            </w:pPr>
          </w:p>
        </w:tc>
        <w:tc>
          <w:tcPr>
            <w:tcW w:w="573" w:type="pct"/>
            <w:tcBorders>
              <w:top w:val="single" w:sz="4" w:space="0" w:color="auto"/>
              <w:left w:val="single" w:sz="4" w:space="0" w:color="auto"/>
              <w:bottom w:val="single" w:sz="4" w:space="0" w:color="auto"/>
              <w:right w:val="single" w:sz="4" w:space="0" w:color="auto"/>
            </w:tcBorders>
            <w:vAlign w:val="center"/>
          </w:tcPr>
          <w:p w14:paraId="5FE1DC9A" w14:textId="77777777" w:rsidR="006C5313" w:rsidRPr="00DD7677" w:rsidRDefault="006C5313" w:rsidP="00DD7677">
            <w:pPr>
              <w:spacing w:after="0" w:line="240" w:lineRule="auto"/>
              <w:jc w:val="center"/>
              <w:rPr>
                <w:rFonts w:eastAsia="Times New Roman"/>
                <w:szCs w:val="24"/>
              </w:rPr>
            </w:pPr>
          </w:p>
        </w:tc>
        <w:tc>
          <w:tcPr>
            <w:tcW w:w="645" w:type="pct"/>
            <w:tcBorders>
              <w:top w:val="single" w:sz="4" w:space="0" w:color="auto"/>
              <w:left w:val="single" w:sz="4" w:space="0" w:color="auto"/>
              <w:bottom w:val="single" w:sz="4" w:space="0" w:color="auto"/>
              <w:right w:val="single" w:sz="4" w:space="0" w:color="auto"/>
            </w:tcBorders>
          </w:tcPr>
          <w:p w14:paraId="299FEB5B" w14:textId="77777777" w:rsidR="006C5313" w:rsidRPr="00DD7677" w:rsidRDefault="006C5313" w:rsidP="00DD7677">
            <w:pPr>
              <w:spacing w:after="0" w:line="240" w:lineRule="auto"/>
              <w:jc w:val="center"/>
              <w:rPr>
                <w:rFonts w:eastAsia="Times New Roman"/>
                <w:szCs w:val="24"/>
              </w:rPr>
            </w:pPr>
          </w:p>
        </w:tc>
      </w:tr>
    </w:tbl>
    <w:p w14:paraId="4DA4E110" w14:textId="77777777" w:rsidR="00DD7677" w:rsidRDefault="00DD7677" w:rsidP="00504A73">
      <w:pPr>
        <w:spacing w:after="0" w:line="240" w:lineRule="auto"/>
        <w:ind w:firstLine="720"/>
        <w:jc w:val="both"/>
        <w:rPr>
          <w:szCs w:val="24"/>
        </w:rPr>
      </w:pPr>
    </w:p>
    <w:p w14:paraId="63470187" w14:textId="77777777" w:rsidR="00C564E8" w:rsidRDefault="00C564E8" w:rsidP="00504A73">
      <w:pPr>
        <w:spacing w:after="0" w:line="240" w:lineRule="auto"/>
        <w:ind w:firstLine="720"/>
        <w:jc w:val="both"/>
        <w:rPr>
          <w:szCs w:val="24"/>
        </w:rPr>
      </w:pPr>
      <w:r>
        <w:rPr>
          <w:szCs w:val="24"/>
        </w:rPr>
        <w:t>Tais atvejais, kai pagal galiojančius teisės aktus tiekėjui nereikia mokėti PVM</w:t>
      </w:r>
      <w:r w:rsidR="003610F1">
        <w:rPr>
          <w:szCs w:val="24"/>
        </w:rPr>
        <w:t>, tiekėjas</w:t>
      </w:r>
      <w:r>
        <w:rPr>
          <w:szCs w:val="24"/>
        </w:rPr>
        <w:t xml:space="preserve"> nurodo priežastis, dėl kurių PVM nemoka.</w:t>
      </w:r>
    </w:p>
    <w:p w14:paraId="545BA0C2" w14:textId="77777777" w:rsidR="006C5313" w:rsidRDefault="006C5313" w:rsidP="00504A73">
      <w:pPr>
        <w:spacing w:after="0" w:line="240" w:lineRule="auto"/>
        <w:ind w:firstLine="720"/>
        <w:jc w:val="both"/>
        <w:rPr>
          <w:szCs w:val="24"/>
        </w:rPr>
      </w:pPr>
    </w:p>
    <w:tbl>
      <w:tblPr>
        <w:tblW w:w="15420" w:type="dxa"/>
        <w:tblLayout w:type="fixed"/>
        <w:tblLook w:val="04A0" w:firstRow="1" w:lastRow="0" w:firstColumn="1" w:lastColumn="0" w:noHBand="0" w:noVBand="1"/>
      </w:tblPr>
      <w:tblGrid>
        <w:gridCol w:w="9182"/>
        <w:gridCol w:w="6238"/>
      </w:tblGrid>
      <w:tr w:rsidR="00C564E8" w14:paraId="6347018B" w14:textId="77777777" w:rsidTr="00504A73">
        <w:tc>
          <w:tcPr>
            <w:tcW w:w="9182" w:type="dxa"/>
            <w:hideMark/>
          </w:tcPr>
          <w:p w14:paraId="63470189" w14:textId="13A24C73" w:rsidR="00C564E8" w:rsidRDefault="006C5313" w:rsidP="00504A73">
            <w:pPr>
              <w:spacing w:after="0" w:line="240" w:lineRule="auto"/>
            </w:pPr>
            <w:r>
              <w:rPr>
                <w:szCs w:val="24"/>
              </w:rPr>
              <w:t>Pasiūlymo kaina</w:t>
            </w:r>
            <w:r w:rsidR="00C564E8">
              <w:rPr>
                <w:szCs w:val="24"/>
              </w:rPr>
              <w:t xml:space="preserve"> pasiūlymų palyginimui...................................</w:t>
            </w:r>
            <w:r w:rsidR="00C564E8">
              <w:t xml:space="preserve"> (skaičiais ir žodžiais) </w:t>
            </w:r>
            <w:proofErr w:type="spellStart"/>
            <w:r w:rsidR="00C564E8">
              <w:t>Eur</w:t>
            </w:r>
            <w:proofErr w:type="spellEnd"/>
            <w:r w:rsidR="00C564E8">
              <w:t>.</w:t>
            </w:r>
          </w:p>
        </w:tc>
        <w:tc>
          <w:tcPr>
            <w:tcW w:w="6238" w:type="dxa"/>
            <w:hideMark/>
          </w:tcPr>
          <w:p w14:paraId="6347018A" w14:textId="669E5D09" w:rsidR="00C564E8" w:rsidRDefault="00C564E8" w:rsidP="00504A73">
            <w:pPr>
              <w:spacing w:after="0" w:line="240" w:lineRule="auto"/>
              <w:jc w:val="both"/>
            </w:pPr>
          </w:p>
        </w:tc>
      </w:tr>
    </w:tbl>
    <w:p w14:paraId="6347018C" w14:textId="77777777" w:rsidR="00C564E8" w:rsidRDefault="00C564E8" w:rsidP="00504A73">
      <w:pPr>
        <w:spacing w:after="0" w:line="240" w:lineRule="auto"/>
        <w:jc w:val="both"/>
        <w:rPr>
          <w:szCs w:val="24"/>
        </w:rPr>
      </w:pPr>
      <w:r>
        <w:rPr>
          <w:szCs w:val="24"/>
        </w:rPr>
        <w:t xml:space="preserve">Siūlomos </w:t>
      </w:r>
      <w:r w:rsidR="005C3056">
        <w:rPr>
          <w:szCs w:val="24"/>
        </w:rPr>
        <w:t>paslaugos</w:t>
      </w:r>
      <w:r>
        <w:rPr>
          <w:szCs w:val="24"/>
        </w:rPr>
        <w:t xml:space="preserve"> visiškai atitinka pirkimo dokumentuose nurodytus reikalavimus.</w:t>
      </w:r>
    </w:p>
    <w:p w14:paraId="6347018D" w14:textId="77777777" w:rsidR="00C564E8" w:rsidRDefault="00C564E8" w:rsidP="00C564E8">
      <w:pPr>
        <w:spacing w:after="0" w:line="240" w:lineRule="auto"/>
        <w:ind w:firstLine="720"/>
        <w:jc w:val="both"/>
        <w:rPr>
          <w:szCs w:val="24"/>
        </w:rPr>
      </w:pPr>
    </w:p>
    <w:p w14:paraId="3CE28C7B" w14:textId="77777777" w:rsidR="006C5313" w:rsidRDefault="006C5313" w:rsidP="006C5313">
      <w:pPr>
        <w:spacing w:after="0" w:line="240" w:lineRule="auto"/>
        <w:ind w:firstLine="709"/>
        <w:jc w:val="both"/>
        <w:rPr>
          <w:szCs w:val="24"/>
        </w:rPr>
      </w:pPr>
      <w:r>
        <w:rPr>
          <w:szCs w:val="24"/>
        </w:rPr>
        <w:t>Siūlomos paslaugos visiškai atitinka pirkimo dokumentuose nurodytus reikalavimus. 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18"/>
        <w:gridCol w:w="2515"/>
      </w:tblGrid>
      <w:tr w:rsidR="006C5313" w14:paraId="10C41873" w14:textId="77777777" w:rsidTr="008C03AD">
        <w:tc>
          <w:tcPr>
            <w:tcW w:w="675" w:type="dxa"/>
            <w:tcBorders>
              <w:top w:val="single" w:sz="4" w:space="0" w:color="auto"/>
              <w:left w:val="single" w:sz="4" w:space="0" w:color="auto"/>
              <w:bottom w:val="single" w:sz="4" w:space="0" w:color="auto"/>
              <w:right w:val="single" w:sz="4" w:space="0" w:color="auto"/>
            </w:tcBorders>
            <w:hideMark/>
          </w:tcPr>
          <w:p w14:paraId="5A341516" w14:textId="77777777" w:rsidR="006C5313" w:rsidRDefault="006C5313" w:rsidP="008C03AD">
            <w:pPr>
              <w:spacing w:after="0" w:line="240" w:lineRule="auto"/>
              <w:jc w:val="center"/>
              <w:rPr>
                <w:szCs w:val="24"/>
              </w:rPr>
            </w:pPr>
            <w:r>
              <w:rPr>
                <w:szCs w:val="24"/>
              </w:rPr>
              <w:t>Eil.Nr.</w:t>
            </w:r>
          </w:p>
        </w:tc>
        <w:tc>
          <w:tcPr>
            <w:tcW w:w="6518" w:type="dxa"/>
            <w:tcBorders>
              <w:top w:val="single" w:sz="4" w:space="0" w:color="auto"/>
              <w:left w:val="single" w:sz="4" w:space="0" w:color="auto"/>
              <w:bottom w:val="single" w:sz="4" w:space="0" w:color="auto"/>
              <w:right w:val="single" w:sz="4" w:space="0" w:color="auto"/>
            </w:tcBorders>
            <w:hideMark/>
          </w:tcPr>
          <w:p w14:paraId="1B19D4FF" w14:textId="77777777" w:rsidR="006C5313" w:rsidRDefault="006C5313" w:rsidP="008C03AD">
            <w:pPr>
              <w:spacing w:after="0" w:line="240" w:lineRule="auto"/>
              <w:jc w:val="center"/>
              <w:rPr>
                <w:szCs w:val="24"/>
              </w:rPr>
            </w:pPr>
            <w:r>
              <w:rPr>
                <w:szCs w:val="24"/>
              </w:rPr>
              <w:t>Pateiktų dokumentų pavadinimas</w:t>
            </w:r>
          </w:p>
        </w:tc>
        <w:tc>
          <w:tcPr>
            <w:tcW w:w="2515" w:type="dxa"/>
            <w:tcBorders>
              <w:top w:val="single" w:sz="4" w:space="0" w:color="auto"/>
              <w:left w:val="single" w:sz="4" w:space="0" w:color="auto"/>
              <w:bottom w:val="single" w:sz="4" w:space="0" w:color="auto"/>
              <w:right w:val="single" w:sz="4" w:space="0" w:color="auto"/>
            </w:tcBorders>
            <w:hideMark/>
          </w:tcPr>
          <w:p w14:paraId="490CF29C" w14:textId="77777777" w:rsidR="006C5313" w:rsidRDefault="006C5313" w:rsidP="008C03AD">
            <w:pPr>
              <w:spacing w:after="0" w:line="240" w:lineRule="auto"/>
              <w:jc w:val="center"/>
              <w:rPr>
                <w:szCs w:val="24"/>
              </w:rPr>
            </w:pPr>
            <w:r>
              <w:rPr>
                <w:szCs w:val="24"/>
              </w:rPr>
              <w:t>Dokumento puslapių skaičius</w:t>
            </w:r>
          </w:p>
        </w:tc>
      </w:tr>
      <w:tr w:rsidR="006C5313" w14:paraId="29DF603E" w14:textId="77777777" w:rsidTr="008C03AD">
        <w:tc>
          <w:tcPr>
            <w:tcW w:w="675" w:type="dxa"/>
            <w:tcBorders>
              <w:top w:val="single" w:sz="4" w:space="0" w:color="auto"/>
              <w:left w:val="single" w:sz="4" w:space="0" w:color="auto"/>
              <w:bottom w:val="single" w:sz="4" w:space="0" w:color="auto"/>
              <w:right w:val="single" w:sz="4" w:space="0" w:color="auto"/>
            </w:tcBorders>
          </w:tcPr>
          <w:p w14:paraId="4DEABC15" w14:textId="77777777" w:rsidR="006C5313" w:rsidRDefault="006C5313" w:rsidP="008C03AD">
            <w:pPr>
              <w:spacing w:after="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14:paraId="413E5655" w14:textId="77777777" w:rsidR="006C5313" w:rsidRDefault="006C5313" w:rsidP="008C03AD">
            <w:pPr>
              <w:spacing w:after="0" w:line="240" w:lineRule="auto"/>
              <w:jc w:val="both"/>
              <w:rPr>
                <w:szCs w:val="24"/>
              </w:rPr>
            </w:pPr>
          </w:p>
        </w:tc>
        <w:tc>
          <w:tcPr>
            <w:tcW w:w="2515" w:type="dxa"/>
            <w:tcBorders>
              <w:top w:val="single" w:sz="4" w:space="0" w:color="auto"/>
              <w:left w:val="single" w:sz="4" w:space="0" w:color="auto"/>
              <w:bottom w:val="single" w:sz="4" w:space="0" w:color="auto"/>
              <w:right w:val="single" w:sz="4" w:space="0" w:color="auto"/>
            </w:tcBorders>
          </w:tcPr>
          <w:p w14:paraId="0F82D984" w14:textId="77777777" w:rsidR="006C5313" w:rsidRDefault="006C5313" w:rsidP="008C03AD">
            <w:pPr>
              <w:spacing w:after="0" w:line="240" w:lineRule="auto"/>
              <w:jc w:val="both"/>
              <w:rPr>
                <w:szCs w:val="24"/>
              </w:rPr>
            </w:pPr>
          </w:p>
        </w:tc>
      </w:tr>
      <w:tr w:rsidR="006C5313" w14:paraId="3452BD5D" w14:textId="77777777" w:rsidTr="008C03AD">
        <w:tc>
          <w:tcPr>
            <w:tcW w:w="675" w:type="dxa"/>
            <w:tcBorders>
              <w:top w:val="single" w:sz="4" w:space="0" w:color="auto"/>
              <w:left w:val="single" w:sz="4" w:space="0" w:color="auto"/>
              <w:bottom w:val="single" w:sz="4" w:space="0" w:color="auto"/>
              <w:right w:val="single" w:sz="4" w:space="0" w:color="auto"/>
            </w:tcBorders>
          </w:tcPr>
          <w:p w14:paraId="797BE258" w14:textId="77777777" w:rsidR="006C5313" w:rsidRDefault="006C5313" w:rsidP="008C03AD">
            <w:pPr>
              <w:spacing w:after="0" w:line="240" w:lineRule="auto"/>
              <w:jc w:val="both"/>
              <w:rPr>
                <w:szCs w:val="24"/>
              </w:rPr>
            </w:pPr>
          </w:p>
        </w:tc>
        <w:tc>
          <w:tcPr>
            <w:tcW w:w="6518" w:type="dxa"/>
            <w:tcBorders>
              <w:top w:val="single" w:sz="4" w:space="0" w:color="auto"/>
              <w:left w:val="single" w:sz="4" w:space="0" w:color="auto"/>
              <w:bottom w:val="single" w:sz="4" w:space="0" w:color="auto"/>
              <w:right w:val="single" w:sz="4" w:space="0" w:color="auto"/>
            </w:tcBorders>
          </w:tcPr>
          <w:p w14:paraId="20A7302C" w14:textId="77777777" w:rsidR="006C5313" w:rsidRDefault="006C5313" w:rsidP="008C03AD">
            <w:pPr>
              <w:spacing w:after="0" w:line="240" w:lineRule="auto"/>
              <w:jc w:val="both"/>
              <w:rPr>
                <w:szCs w:val="24"/>
              </w:rPr>
            </w:pPr>
          </w:p>
        </w:tc>
        <w:tc>
          <w:tcPr>
            <w:tcW w:w="2515" w:type="dxa"/>
            <w:tcBorders>
              <w:top w:val="single" w:sz="4" w:space="0" w:color="auto"/>
              <w:left w:val="single" w:sz="4" w:space="0" w:color="auto"/>
              <w:bottom w:val="single" w:sz="4" w:space="0" w:color="auto"/>
              <w:right w:val="single" w:sz="4" w:space="0" w:color="auto"/>
            </w:tcBorders>
          </w:tcPr>
          <w:p w14:paraId="48EFD888" w14:textId="77777777" w:rsidR="006C5313" w:rsidRDefault="006C5313" w:rsidP="008C03AD">
            <w:pPr>
              <w:spacing w:after="0" w:line="240" w:lineRule="auto"/>
              <w:jc w:val="both"/>
              <w:rPr>
                <w:szCs w:val="24"/>
              </w:rPr>
            </w:pPr>
          </w:p>
        </w:tc>
      </w:tr>
    </w:tbl>
    <w:p w14:paraId="65375819" w14:textId="77777777" w:rsidR="006C5313" w:rsidRDefault="006C5313" w:rsidP="006C5313">
      <w:pPr>
        <w:spacing w:after="0" w:line="240" w:lineRule="auto"/>
        <w:jc w:val="both"/>
        <w:rPr>
          <w:szCs w:val="24"/>
        </w:rPr>
      </w:pPr>
    </w:p>
    <w:tbl>
      <w:tblPr>
        <w:tblW w:w="0" w:type="auto"/>
        <w:tblLayout w:type="fixed"/>
        <w:tblLook w:val="01E0" w:firstRow="1" w:lastRow="1" w:firstColumn="1" w:lastColumn="1" w:noHBand="0" w:noVBand="0"/>
      </w:tblPr>
      <w:tblGrid>
        <w:gridCol w:w="9828"/>
      </w:tblGrid>
      <w:tr w:rsidR="006C5313" w14:paraId="37E7418E" w14:textId="77777777" w:rsidTr="008C03AD">
        <w:trPr>
          <w:trHeight w:val="324"/>
        </w:trPr>
        <w:tc>
          <w:tcPr>
            <w:tcW w:w="9828" w:type="dxa"/>
            <w:hideMark/>
          </w:tcPr>
          <w:p w14:paraId="173BA395" w14:textId="77777777" w:rsidR="006C5313" w:rsidRDefault="006C5313" w:rsidP="008C03AD">
            <w:pPr>
              <w:spacing w:after="0" w:line="240" w:lineRule="auto"/>
              <w:rPr>
                <w:szCs w:val="24"/>
              </w:rPr>
            </w:pPr>
            <w:r>
              <w:rPr>
                <w:szCs w:val="24"/>
              </w:rPr>
              <w:t xml:space="preserve">        Ši pasiūlyme nurodyta informacija yra </w:t>
            </w:r>
            <w:r w:rsidRPr="00DB3C95">
              <w:rPr>
                <w:b/>
                <w:szCs w:val="24"/>
              </w:rPr>
              <w:t>konfidenciali:</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4205"/>
              <w:gridCol w:w="4821"/>
            </w:tblGrid>
            <w:tr w:rsidR="006C5313" w14:paraId="35360E40" w14:textId="77777777" w:rsidTr="00DB3C95">
              <w:trPr>
                <w:trHeight w:val="1304"/>
              </w:trPr>
              <w:tc>
                <w:tcPr>
                  <w:tcW w:w="610" w:type="dxa"/>
                  <w:tcBorders>
                    <w:top w:val="single" w:sz="4" w:space="0" w:color="auto"/>
                    <w:left w:val="single" w:sz="4" w:space="0" w:color="auto"/>
                    <w:bottom w:val="single" w:sz="4" w:space="0" w:color="auto"/>
                    <w:right w:val="single" w:sz="4" w:space="0" w:color="auto"/>
                  </w:tcBorders>
                  <w:hideMark/>
                </w:tcPr>
                <w:p w14:paraId="65FF3F34" w14:textId="77777777" w:rsidR="006C5313" w:rsidRDefault="006C5313" w:rsidP="008C03AD">
                  <w:pPr>
                    <w:spacing w:after="0" w:line="240" w:lineRule="auto"/>
                    <w:rPr>
                      <w:szCs w:val="24"/>
                    </w:rPr>
                  </w:pPr>
                  <w:r>
                    <w:rPr>
                      <w:szCs w:val="24"/>
                    </w:rPr>
                    <w:t>Eil.Nr.</w:t>
                  </w:r>
                </w:p>
              </w:tc>
              <w:tc>
                <w:tcPr>
                  <w:tcW w:w="4205" w:type="dxa"/>
                  <w:tcBorders>
                    <w:top w:val="single" w:sz="4" w:space="0" w:color="auto"/>
                    <w:left w:val="single" w:sz="4" w:space="0" w:color="auto"/>
                    <w:bottom w:val="single" w:sz="4" w:space="0" w:color="auto"/>
                    <w:right w:val="single" w:sz="4" w:space="0" w:color="auto"/>
                  </w:tcBorders>
                  <w:hideMark/>
                </w:tcPr>
                <w:p w14:paraId="0C2890F3" w14:textId="77777777" w:rsidR="006C5313" w:rsidRDefault="006C5313" w:rsidP="008C03AD">
                  <w:pPr>
                    <w:spacing w:after="0" w:line="240" w:lineRule="auto"/>
                    <w:rPr>
                      <w:szCs w:val="24"/>
                    </w:rPr>
                  </w:pPr>
                  <w:r>
                    <w:rPr>
                      <w:szCs w:val="24"/>
                    </w:rPr>
                    <w:t xml:space="preserve">Pateikto dokumento pavadinimas (rekomenduojama pavadinime vartoti žodį </w:t>
                  </w:r>
                  <w:r>
                    <w:rPr>
                      <w:i/>
                      <w:szCs w:val="24"/>
                    </w:rPr>
                    <w:t>„Konfidencialu“</w:t>
                  </w:r>
                  <w:r>
                    <w:rPr>
                      <w:szCs w:val="24"/>
                    </w:rPr>
                    <w:t>)</w:t>
                  </w:r>
                </w:p>
              </w:tc>
              <w:tc>
                <w:tcPr>
                  <w:tcW w:w="4821" w:type="dxa"/>
                  <w:tcBorders>
                    <w:top w:val="single" w:sz="4" w:space="0" w:color="auto"/>
                    <w:left w:val="single" w:sz="4" w:space="0" w:color="auto"/>
                    <w:bottom w:val="single" w:sz="4" w:space="0" w:color="auto"/>
                    <w:right w:val="single" w:sz="4" w:space="0" w:color="auto"/>
                  </w:tcBorders>
                  <w:hideMark/>
                </w:tcPr>
                <w:p w14:paraId="0B4D72B4" w14:textId="77777777" w:rsidR="006C5313" w:rsidRDefault="006C5313" w:rsidP="008C03AD">
                  <w:pPr>
                    <w:spacing w:after="0" w:line="240" w:lineRule="auto"/>
                    <w:rPr>
                      <w:szCs w:val="24"/>
                    </w:rPr>
                  </w:pPr>
                  <w:r>
                    <w:rPr>
                      <w:szCs w:val="24"/>
                    </w:rPr>
                    <w:t>Dokumentas yra įkeltas šioje CVP IS pasiūlymo lango eilutėje (</w:t>
                  </w:r>
                  <w:r>
                    <w:rPr>
                      <w:i/>
                      <w:szCs w:val="24"/>
                    </w:rPr>
                    <w:t>„Prisegti dokumentai“</w:t>
                  </w:r>
                  <w:r>
                    <w:rPr>
                      <w:bCs/>
                      <w:szCs w:val="24"/>
                    </w:rPr>
                    <w:t>)</w:t>
                  </w:r>
                </w:p>
              </w:tc>
            </w:tr>
            <w:tr w:rsidR="006C5313" w14:paraId="752F8C81" w14:textId="77777777" w:rsidTr="00DB3C95">
              <w:trPr>
                <w:trHeight w:val="174"/>
              </w:trPr>
              <w:tc>
                <w:tcPr>
                  <w:tcW w:w="610" w:type="dxa"/>
                  <w:tcBorders>
                    <w:top w:val="single" w:sz="4" w:space="0" w:color="auto"/>
                    <w:left w:val="single" w:sz="4" w:space="0" w:color="auto"/>
                    <w:bottom w:val="single" w:sz="4" w:space="0" w:color="auto"/>
                    <w:right w:val="single" w:sz="4" w:space="0" w:color="auto"/>
                  </w:tcBorders>
                  <w:hideMark/>
                </w:tcPr>
                <w:p w14:paraId="75CD8331" w14:textId="77777777" w:rsidR="006C5313" w:rsidRDefault="006C5313" w:rsidP="008C03AD">
                  <w:pPr>
                    <w:spacing w:after="0" w:line="240" w:lineRule="auto"/>
                    <w:jc w:val="center"/>
                    <w:rPr>
                      <w:szCs w:val="24"/>
                    </w:rPr>
                  </w:pPr>
                  <w:r>
                    <w:rPr>
                      <w:szCs w:val="24"/>
                    </w:rPr>
                    <w:t>1.</w:t>
                  </w:r>
                </w:p>
              </w:tc>
              <w:tc>
                <w:tcPr>
                  <w:tcW w:w="4205" w:type="dxa"/>
                  <w:tcBorders>
                    <w:top w:val="single" w:sz="4" w:space="0" w:color="auto"/>
                    <w:left w:val="single" w:sz="4" w:space="0" w:color="auto"/>
                    <w:bottom w:val="single" w:sz="4" w:space="0" w:color="auto"/>
                    <w:right w:val="single" w:sz="4" w:space="0" w:color="auto"/>
                  </w:tcBorders>
                </w:tcPr>
                <w:p w14:paraId="682ED5C0" w14:textId="77777777" w:rsidR="006C5313" w:rsidRDefault="006C5313" w:rsidP="008C03AD">
                  <w:pPr>
                    <w:spacing w:after="0" w:line="240" w:lineRule="auto"/>
                    <w:rPr>
                      <w:szCs w:val="24"/>
                    </w:rPr>
                  </w:pPr>
                </w:p>
              </w:tc>
              <w:tc>
                <w:tcPr>
                  <w:tcW w:w="4821" w:type="dxa"/>
                  <w:tcBorders>
                    <w:top w:val="single" w:sz="4" w:space="0" w:color="auto"/>
                    <w:left w:val="single" w:sz="4" w:space="0" w:color="auto"/>
                    <w:bottom w:val="single" w:sz="4" w:space="0" w:color="auto"/>
                    <w:right w:val="single" w:sz="4" w:space="0" w:color="auto"/>
                  </w:tcBorders>
                </w:tcPr>
                <w:p w14:paraId="67CB169E" w14:textId="77777777" w:rsidR="006C5313" w:rsidRDefault="006C5313" w:rsidP="008C03AD">
                  <w:pPr>
                    <w:spacing w:after="0" w:line="240" w:lineRule="auto"/>
                    <w:rPr>
                      <w:szCs w:val="24"/>
                    </w:rPr>
                  </w:pPr>
                </w:p>
              </w:tc>
            </w:tr>
            <w:tr w:rsidR="006C5313" w14:paraId="5A13A52E" w14:textId="77777777" w:rsidTr="00DB3C95">
              <w:trPr>
                <w:trHeight w:val="177"/>
              </w:trPr>
              <w:tc>
                <w:tcPr>
                  <w:tcW w:w="610" w:type="dxa"/>
                  <w:tcBorders>
                    <w:top w:val="single" w:sz="4" w:space="0" w:color="auto"/>
                    <w:left w:val="single" w:sz="4" w:space="0" w:color="auto"/>
                    <w:bottom w:val="single" w:sz="4" w:space="0" w:color="auto"/>
                    <w:right w:val="single" w:sz="4" w:space="0" w:color="auto"/>
                  </w:tcBorders>
                  <w:hideMark/>
                </w:tcPr>
                <w:p w14:paraId="3C2E1A4A" w14:textId="77777777" w:rsidR="006C5313" w:rsidRDefault="006C5313" w:rsidP="008C03AD">
                  <w:pPr>
                    <w:spacing w:after="0" w:line="240" w:lineRule="auto"/>
                    <w:jc w:val="center"/>
                    <w:rPr>
                      <w:szCs w:val="24"/>
                    </w:rPr>
                  </w:pPr>
                  <w:r>
                    <w:rPr>
                      <w:szCs w:val="24"/>
                    </w:rPr>
                    <w:t>2.</w:t>
                  </w:r>
                </w:p>
              </w:tc>
              <w:tc>
                <w:tcPr>
                  <w:tcW w:w="4205" w:type="dxa"/>
                  <w:tcBorders>
                    <w:top w:val="single" w:sz="4" w:space="0" w:color="auto"/>
                    <w:left w:val="single" w:sz="4" w:space="0" w:color="auto"/>
                    <w:bottom w:val="single" w:sz="4" w:space="0" w:color="auto"/>
                    <w:right w:val="single" w:sz="4" w:space="0" w:color="auto"/>
                  </w:tcBorders>
                </w:tcPr>
                <w:p w14:paraId="4FB3523D" w14:textId="77777777" w:rsidR="006C5313" w:rsidRDefault="006C5313" w:rsidP="008C03AD">
                  <w:pPr>
                    <w:spacing w:after="0" w:line="240" w:lineRule="auto"/>
                    <w:rPr>
                      <w:szCs w:val="24"/>
                    </w:rPr>
                  </w:pPr>
                </w:p>
              </w:tc>
              <w:tc>
                <w:tcPr>
                  <w:tcW w:w="4821" w:type="dxa"/>
                  <w:tcBorders>
                    <w:top w:val="single" w:sz="4" w:space="0" w:color="auto"/>
                    <w:left w:val="single" w:sz="4" w:space="0" w:color="auto"/>
                    <w:bottom w:val="single" w:sz="4" w:space="0" w:color="auto"/>
                    <w:right w:val="single" w:sz="4" w:space="0" w:color="auto"/>
                  </w:tcBorders>
                </w:tcPr>
                <w:p w14:paraId="2D66C155" w14:textId="77777777" w:rsidR="006C5313" w:rsidRDefault="006C5313" w:rsidP="008C03AD">
                  <w:pPr>
                    <w:spacing w:after="0" w:line="240" w:lineRule="auto"/>
                    <w:rPr>
                      <w:szCs w:val="24"/>
                    </w:rPr>
                  </w:pPr>
                </w:p>
              </w:tc>
            </w:tr>
          </w:tbl>
          <w:p w14:paraId="3EB4C49B" w14:textId="77777777" w:rsidR="006C5313" w:rsidRDefault="006C5313" w:rsidP="008C03AD">
            <w:pPr>
              <w:spacing w:after="0" w:line="240" w:lineRule="auto"/>
              <w:rPr>
                <w:szCs w:val="24"/>
              </w:rPr>
            </w:pPr>
          </w:p>
        </w:tc>
      </w:tr>
    </w:tbl>
    <w:p w14:paraId="3DCAB6DC" w14:textId="77777777" w:rsidR="006C5313" w:rsidRDefault="006C5313" w:rsidP="006C5313">
      <w:pPr>
        <w:spacing w:after="0" w:line="240" w:lineRule="auto"/>
        <w:ind w:firstLine="851"/>
        <w:jc w:val="both"/>
        <w:rPr>
          <w:szCs w:val="24"/>
        </w:rPr>
      </w:pPr>
      <w:r>
        <w:rPr>
          <w:szCs w:val="24"/>
        </w:rPr>
        <w:t xml:space="preserve">Pastaba. Tiekėjui nenurodžius, kokia informacija yra konfidenciali, laikoma, kad konfidencialios informacijos pasiūlyme nėra. </w:t>
      </w:r>
    </w:p>
    <w:p w14:paraId="24D5DA55" w14:textId="77777777" w:rsidR="006C5313" w:rsidRDefault="006C5313" w:rsidP="006C5313">
      <w:pPr>
        <w:spacing w:after="0" w:line="240" w:lineRule="auto"/>
        <w:ind w:firstLine="851"/>
        <w:rPr>
          <w:strike/>
          <w:szCs w:val="24"/>
        </w:rPr>
      </w:pPr>
    </w:p>
    <w:p w14:paraId="3B25C280" w14:textId="77777777" w:rsidR="006C5313" w:rsidRDefault="006C5313" w:rsidP="006C5313">
      <w:pPr>
        <w:spacing w:after="0" w:line="240" w:lineRule="auto"/>
        <w:ind w:firstLine="720"/>
        <w:jc w:val="both"/>
        <w:rPr>
          <w:szCs w:val="24"/>
        </w:rPr>
      </w:pPr>
      <w:r>
        <w:rPr>
          <w:szCs w:val="24"/>
        </w:rPr>
        <w:t>Duomenys apie subtiekėjus: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5298"/>
        <w:gridCol w:w="3454"/>
      </w:tblGrid>
      <w:tr w:rsidR="006C5313" w14:paraId="0AA6361E" w14:textId="77777777" w:rsidTr="006C5313">
        <w:trPr>
          <w:trHeight w:val="962"/>
        </w:trPr>
        <w:tc>
          <w:tcPr>
            <w:tcW w:w="882" w:type="dxa"/>
            <w:tcBorders>
              <w:top w:val="single" w:sz="4" w:space="0" w:color="auto"/>
              <w:left w:val="single" w:sz="4" w:space="0" w:color="auto"/>
              <w:bottom w:val="single" w:sz="4" w:space="0" w:color="auto"/>
              <w:right w:val="single" w:sz="4" w:space="0" w:color="auto"/>
            </w:tcBorders>
            <w:vAlign w:val="center"/>
            <w:hideMark/>
          </w:tcPr>
          <w:p w14:paraId="32A37740" w14:textId="77777777" w:rsidR="006C5313" w:rsidRDefault="006C5313" w:rsidP="008C03AD">
            <w:pPr>
              <w:spacing w:after="0" w:line="240" w:lineRule="auto"/>
              <w:jc w:val="center"/>
              <w:rPr>
                <w:szCs w:val="24"/>
              </w:rPr>
            </w:pPr>
            <w:r>
              <w:rPr>
                <w:szCs w:val="24"/>
              </w:rPr>
              <w:t>Eil. Nr.</w:t>
            </w:r>
          </w:p>
        </w:tc>
        <w:tc>
          <w:tcPr>
            <w:tcW w:w="5298" w:type="dxa"/>
            <w:tcBorders>
              <w:top w:val="single" w:sz="4" w:space="0" w:color="auto"/>
              <w:left w:val="single" w:sz="4" w:space="0" w:color="auto"/>
              <w:bottom w:val="single" w:sz="4" w:space="0" w:color="auto"/>
              <w:right w:val="single" w:sz="4" w:space="0" w:color="auto"/>
            </w:tcBorders>
            <w:vAlign w:val="center"/>
            <w:hideMark/>
          </w:tcPr>
          <w:p w14:paraId="4422A86B" w14:textId="77777777" w:rsidR="006C5313" w:rsidRDefault="006C5313" w:rsidP="008C03AD">
            <w:pPr>
              <w:spacing w:after="0" w:line="240" w:lineRule="auto"/>
              <w:jc w:val="center"/>
              <w:rPr>
                <w:szCs w:val="24"/>
              </w:rPr>
            </w:pPr>
            <w:r>
              <w:rPr>
                <w:szCs w:val="24"/>
              </w:rPr>
              <w:t>Subtiekėjo pavadinimas</w:t>
            </w:r>
          </w:p>
        </w:tc>
        <w:tc>
          <w:tcPr>
            <w:tcW w:w="3454" w:type="dxa"/>
            <w:tcBorders>
              <w:top w:val="single" w:sz="4" w:space="0" w:color="auto"/>
              <w:left w:val="single" w:sz="4" w:space="0" w:color="auto"/>
              <w:bottom w:val="single" w:sz="4" w:space="0" w:color="auto"/>
              <w:right w:val="single" w:sz="4" w:space="0" w:color="auto"/>
            </w:tcBorders>
            <w:vAlign w:val="center"/>
            <w:hideMark/>
          </w:tcPr>
          <w:p w14:paraId="00A3E65E" w14:textId="77777777" w:rsidR="006C5313" w:rsidRDefault="006C5313" w:rsidP="008C03AD">
            <w:pPr>
              <w:spacing w:after="0" w:line="240" w:lineRule="auto"/>
              <w:jc w:val="center"/>
              <w:rPr>
                <w:szCs w:val="24"/>
              </w:rPr>
            </w:pPr>
            <w:r>
              <w:rPr>
                <w:szCs w:val="24"/>
              </w:rPr>
              <w:t>Perduodamų paslaugų pavadinimai ir aprašymai</w:t>
            </w:r>
          </w:p>
        </w:tc>
      </w:tr>
      <w:tr w:rsidR="006C5313" w14:paraId="75B5FDDE" w14:textId="77777777" w:rsidTr="006C5313">
        <w:trPr>
          <w:trHeight w:val="321"/>
        </w:trPr>
        <w:tc>
          <w:tcPr>
            <w:tcW w:w="882" w:type="dxa"/>
            <w:tcBorders>
              <w:top w:val="single" w:sz="4" w:space="0" w:color="auto"/>
              <w:left w:val="single" w:sz="4" w:space="0" w:color="auto"/>
              <w:bottom w:val="single" w:sz="4" w:space="0" w:color="auto"/>
              <w:right w:val="single" w:sz="4" w:space="0" w:color="auto"/>
            </w:tcBorders>
            <w:vAlign w:val="center"/>
            <w:hideMark/>
          </w:tcPr>
          <w:p w14:paraId="2576E0E6" w14:textId="77777777" w:rsidR="006C5313" w:rsidRDefault="006C5313" w:rsidP="008C03AD">
            <w:pPr>
              <w:spacing w:after="0" w:line="240" w:lineRule="auto"/>
              <w:jc w:val="both"/>
              <w:rPr>
                <w:szCs w:val="24"/>
              </w:rPr>
            </w:pPr>
            <w:r>
              <w:rPr>
                <w:szCs w:val="24"/>
              </w:rPr>
              <w:t>1.</w:t>
            </w:r>
          </w:p>
        </w:tc>
        <w:tc>
          <w:tcPr>
            <w:tcW w:w="5298" w:type="dxa"/>
            <w:tcBorders>
              <w:top w:val="single" w:sz="4" w:space="0" w:color="auto"/>
              <w:left w:val="single" w:sz="4" w:space="0" w:color="auto"/>
              <w:bottom w:val="single" w:sz="4" w:space="0" w:color="auto"/>
              <w:right w:val="single" w:sz="4" w:space="0" w:color="auto"/>
            </w:tcBorders>
          </w:tcPr>
          <w:p w14:paraId="5C9E9807" w14:textId="77777777" w:rsidR="006C5313" w:rsidRDefault="006C5313" w:rsidP="008C03AD">
            <w:pPr>
              <w:spacing w:after="0" w:line="240" w:lineRule="auto"/>
              <w:jc w:val="both"/>
              <w:rPr>
                <w:szCs w:val="24"/>
              </w:rPr>
            </w:pPr>
          </w:p>
        </w:tc>
        <w:tc>
          <w:tcPr>
            <w:tcW w:w="3454" w:type="dxa"/>
            <w:tcBorders>
              <w:top w:val="single" w:sz="4" w:space="0" w:color="auto"/>
              <w:left w:val="single" w:sz="4" w:space="0" w:color="auto"/>
              <w:bottom w:val="single" w:sz="4" w:space="0" w:color="auto"/>
              <w:right w:val="single" w:sz="4" w:space="0" w:color="auto"/>
            </w:tcBorders>
          </w:tcPr>
          <w:p w14:paraId="4B3B3D24" w14:textId="77777777" w:rsidR="006C5313" w:rsidRDefault="006C5313" w:rsidP="008C03AD">
            <w:pPr>
              <w:spacing w:after="0" w:line="240" w:lineRule="auto"/>
              <w:jc w:val="both"/>
              <w:rPr>
                <w:szCs w:val="24"/>
              </w:rPr>
            </w:pPr>
          </w:p>
        </w:tc>
      </w:tr>
      <w:tr w:rsidR="006C5313" w14:paraId="04A362AA" w14:textId="77777777" w:rsidTr="006C5313">
        <w:trPr>
          <w:trHeight w:val="321"/>
        </w:trPr>
        <w:tc>
          <w:tcPr>
            <w:tcW w:w="882" w:type="dxa"/>
            <w:tcBorders>
              <w:top w:val="single" w:sz="4" w:space="0" w:color="auto"/>
              <w:left w:val="single" w:sz="4" w:space="0" w:color="auto"/>
              <w:bottom w:val="single" w:sz="4" w:space="0" w:color="auto"/>
              <w:right w:val="single" w:sz="4" w:space="0" w:color="auto"/>
            </w:tcBorders>
            <w:vAlign w:val="center"/>
            <w:hideMark/>
          </w:tcPr>
          <w:p w14:paraId="61D933B2" w14:textId="77777777" w:rsidR="006C5313" w:rsidRDefault="006C5313" w:rsidP="008C03AD">
            <w:pPr>
              <w:spacing w:after="0" w:line="240" w:lineRule="auto"/>
              <w:jc w:val="both"/>
              <w:rPr>
                <w:szCs w:val="24"/>
              </w:rPr>
            </w:pPr>
            <w:r>
              <w:rPr>
                <w:szCs w:val="24"/>
              </w:rPr>
              <w:t>2.</w:t>
            </w:r>
          </w:p>
        </w:tc>
        <w:tc>
          <w:tcPr>
            <w:tcW w:w="5298" w:type="dxa"/>
            <w:tcBorders>
              <w:top w:val="single" w:sz="4" w:space="0" w:color="auto"/>
              <w:left w:val="single" w:sz="4" w:space="0" w:color="auto"/>
              <w:bottom w:val="single" w:sz="4" w:space="0" w:color="auto"/>
              <w:right w:val="single" w:sz="4" w:space="0" w:color="auto"/>
            </w:tcBorders>
          </w:tcPr>
          <w:p w14:paraId="64A10BDA" w14:textId="77777777" w:rsidR="006C5313" w:rsidRDefault="006C5313" w:rsidP="008C03AD">
            <w:pPr>
              <w:spacing w:after="0" w:line="240" w:lineRule="auto"/>
              <w:jc w:val="both"/>
              <w:rPr>
                <w:szCs w:val="24"/>
              </w:rPr>
            </w:pPr>
          </w:p>
        </w:tc>
        <w:tc>
          <w:tcPr>
            <w:tcW w:w="3454" w:type="dxa"/>
            <w:tcBorders>
              <w:top w:val="single" w:sz="4" w:space="0" w:color="auto"/>
              <w:left w:val="single" w:sz="4" w:space="0" w:color="auto"/>
              <w:bottom w:val="single" w:sz="4" w:space="0" w:color="auto"/>
              <w:right w:val="single" w:sz="4" w:space="0" w:color="auto"/>
            </w:tcBorders>
          </w:tcPr>
          <w:p w14:paraId="1150A262" w14:textId="77777777" w:rsidR="006C5313" w:rsidRDefault="006C5313" w:rsidP="008C03AD">
            <w:pPr>
              <w:spacing w:after="0" w:line="240" w:lineRule="auto"/>
              <w:jc w:val="both"/>
              <w:rPr>
                <w:szCs w:val="24"/>
              </w:rPr>
            </w:pPr>
          </w:p>
        </w:tc>
      </w:tr>
    </w:tbl>
    <w:p w14:paraId="0B0CB9E6" w14:textId="77777777" w:rsidR="006C5313" w:rsidRDefault="006C5313" w:rsidP="006C5313">
      <w:pPr>
        <w:spacing w:after="0" w:line="240" w:lineRule="auto"/>
        <w:jc w:val="both"/>
        <w:rPr>
          <w:szCs w:val="24"/>
        </w:rPr>
      </w:pPr>
    </w:p>
    <w:p w14:paraId="0244717E" w14:textId="77777777" w:rsidR="006C5313" w:rsidRDefault="006C5313" w:rsidP="006C5313">
      <w:pPr>
        <w:spacing w:after="0" w:line="240" w:lineRule="auto"/>
        <w:jc w:val="both"/>
        <w:rPr>
          <w:szCs w:val="24"/>
        </w:rPr>
      </w:pPr>
      <w:r>
        <w:rPr>
          <w:szCs w:val="24"/>
        </w:rPr>
        <w:t>Pasiūlymas galioja iki termino, nurodyto pirkimo dokumentuose.</w:t>
      </w:r>
    </w:p>
    <w:p w14:paraId="16C2A673" w14:textId="77777777" w:rsidR="006C5313" w:rsidRDefault="006C5313" w:rsidP="006C5313">
      <w:pPr>
        <w:spacing w:after="0" w:line="240" w:lineRule="auto"/>
        <w:jc w:val="both"/>
        <w:rPr>
          <w:szCs w:val="24"/>
        </w:rPr>
      </w:pPr>
    </w:p>
    <w:p w14:paraId="44783BAF" w14:textId="77777777" w:rsidR="006C5313" w:rsidRDefault="006C5313" w:rsidP="006C5313">
      <w:pPr>
        <w:spacing w:after="0" w:line="240" w:lineRule="auto"/>
        <w:ind w:left="5103" w:firstLine="11"/>
        <w:jc w:val="right"/>
        <w:rPr>
          <w:i/>
          <w:szCs w:val="24"/>
        </w:rPr>
      </w:pPr>
    </w:p>
    <w:tbl>
      <w:tblPr>
        <w:tblW w:w="0" w:type="auto"/>
        <w:tblLayout w:type="fixed"/>
        <w:tblLook w:val="01E0" w:firstRow="1" w:lastRow="1" w:firstColumn="1" w:lastColumn="1" w:noHBand="0" w:noVBand="0"/>
      </w:tblPr>
      <w:tblGrid>
        <w:gridCol w:w="3284"/>
        <w:gridCol w:w="604"/>
        <w:gridCol w:w="1980"/>
        <w:gridCol w:w="701"/>
        <w:gridCol w:w="2611"/>
        <w:gridCol w:w="648"/>
      </w:tblGrid>
      <w:tr w:rsidR="006C5313" w14:paraId="0DCD82C6" w14:textId="77777777" w:rsidTr="008C03AD">
        <w:trPr>
          <w:trHeight w:val="285"/>
        </w:trPr>
        <w:tc>
          <w:tcPr>
            <w:tcW w:w="3284" w:type="dxa"/>
            <w:tcBorders>
              <w:top w:val="nil"/>
              <w:left w:val="nil"/>
              <w:bottom w:val="single" w:sz="4" w:space="0" w:color="auto"/>
              <w:right w:val="nil"/>
            </w:tcBorders>
          </w:tcPr>
          <w:p w14:paraId="53967201" w14:textId="77777777" w:rsidR="006C5313" w:rsidRDefault="006C5313" w:rsidP="008C03AD">
            <w:pPr>
              <w:spacing w:after="0" w:line="240" w:lineRule="auto"/>
              <w:ind w:right="-1"/>
              <w:rPr>
                <w:szCs w:val="24"/>
              </w:rPr>
            </w:pPr>
          </w:p>
        </w:tc>
        <w:tc>
          <w:tcPr>
            <w:tcW w:w="604" w:type="dxa"/>
          </w:tcPr>
          <w:p w14:paraId="4DA06A80" w14:textId="77777777" w:rsidR="006C5313" w:rsidRDefault="006C5313" w:rsidP="008C03AD">
            <w:pPr>
              <w:spacing w:after="0" w:line="240" w:lineRule="auto"/>
              <w:ind w:right="-1"/>
              <w:jc w:val="center"/>
              <w:rPr>
                <w:szCs w:val="24"/>
              </w:rPr>
            </w:pPr>
          </w:p>
        </w:tc>
        <w:tc>
          <w:tcPr>
            <w:tcW w:w="1980" w:type="dxa"/>
            <w:tcBorders>
              <w:top w:val="nil"/>
              <w:left w:val="nil"/>
              <w:bottom w:val="single" w:sz="4" w:space="0" w:color="auto"/>
              <w:right w:val="nil"/>
            </w:tcBorders>
          </w:tcPr>
          <w:p w14:paraId="1E229E0C" w14:textId="77777777" w:rsidR="006C5313" w:rsidRDefault="006C5313" w:rsidP="008C03AD">
            <w:pPr>
              <w:spacing w:after="0" w:line="240" w:lineRule="auto"/>
              <w:ind w:right="-1"/>
              <w:jc w:val="center"/>
              <w:rPr>
                <w:szCs w:val="24"/>
              </w:rPr>
            </w:pPr>
          </w:p>
        </w:tc>
        <w:tc>
          <w:tcPr>
            <w:tcW w:w="701" w:type="dxa"/>
          </w:tcPr>
          <w:p w14:paraId="3115FB44" w14:textId="77777777" w:rsidR="006C5313" w:rsidRDefault="006C5313" w:rsidP="008C03AD">
            <w:pPr>
              <w:spacing w:after="0" w:line="240" w:lineRule="auto"/>
              <w:ind w:right="-1"/>
              <w:jc w:val="center"/>
              <w:rPr>
                <w:szCs w:val="24"/>
              </w:rPr>
            </w:pPr>
          </w:p>
        </w:tc>
        <w:tc>
          <w:tcPr>
            <w:tcW w:w="2611" w:type="dxa"/>
            <w:tcBorders>
              <w:top w:val="nil"/>
              <w:left w:val="nil"/>
              <w:bottom w:val="single" w:sz="4" w:space="0" w:color="auto"/>
              <w:right w:val="nil"/>
            </w:tcBorders>
          </w:tcPr>
          <w:p w14:paraId="33552F6E" w14:textId="77777777" w:rsidR="006C5313" w:rsidRDefault="006C5313" w:rsidP="008C03AD">
            <w:pPr>
              <w:spacing w:after="0" w:line="240" w:lineRule="auto"/>
              <w:ind w:right="-1"/>
              <w:jc w:val="right"/>
              <w:rPr>
                <w:szCs w:val="24"/>
              </w:rPr>
            </w:pPr>
          </w:p>
        </w:tc>
        <w:tc>
          <w:tcPr>
            <w:tcW w:w="648" w:type="dxa"/>
          </w:tcPr>
          <w:p w14:paraId="66094CA0" w14:textId="77777777" w:rsidR="006C5313" w:rsidRDefault="006C5313" w:rsidP="008C03AD">
            <w:pPr>
              <w:spacing w:after="0" w:line="240" w:lineRule="auto"/>
              <w:ind w:right="-1"/>
              <w:jc w:val="right"/>
              <w:rPr>
                <w:szCs w:val="24"/>
              </w:rPr>
            </w:pPr>
          </w:p>
        </w:tc>
      </w:tr>
      <w:tr w:rsidR="006C5313" w14:paraId="0436215F" w14:textId="77777777" w:rsidTr="008C03AD">
        <w:trPr>
          <w:trHeight w:val="1014"/>
        </w:trPr>
        <w:tc>
          <w:tcPr>
            <w:tcW w:w="3284" w:type="dxa"/>
            <w:tcBorders>
              <w:top w:val="single" w:sz="4" w:space="0" w:color="auto"/>
              <w:left w:val="nil"/>
              <w:bottom w:val="nil"/>
              <w:right w:val="nil"/>
            </w:tcBorders>
            <w:hideMark/>
          </w:tcPr>
          <w:p w14:paraId="201EA7F2" w14:textId="77777777" w:rsidR="006C5313" w:rsidRDefault="006C5313" w:rsidP="008C03AD">
            <w:pPr>
              <w:snapToGrid w:val="0"/>
              <w:spacing w:after="0" w:line="240" w:lineRule="auto"/>
              <w:rPr>
                <w:position w:val="6"/>
                <w:szCs w:val="24"/>
              </w:rPr>
            </w:pPr>
            <w:r>
              <w:rPr>
                <w:position w:val="6"/>
                <w:szCs w:val="24"/>
              </w:rPr>
              <w:t>(Tiekėjo arba jo įgalioto asmens pareigų pavadinimas)</w:t>
            </w:r>
          </w:p>
        </w:tc>
        <w:tc>
          <w:tcPr>
            <w:tcW w:w="604" w:type="dxa"/>
          </w:tcPr>
          <w:p w14:paraId="531DA35D" w14:textId="77777777" w:rsidR="006C5313" w:rsidRDefault="006C5313" w:rsidP="008C03AD">
            <w:pPr>
              <w:spacing w:after="0" w:line="240" w:lineRule="auto"/>
              <w:ind w:right="-1"/>
              <w:jc w:val="center"/>
              <w:rPr>
                <w:szCs w:val="24"/>
              </w:rPr>
            </w:pPr>
          </w:p>
        </w:tc>
        <w:tc>
          <w:tcPr>
            <w:tcW w:w="1980" w:type="dxa"/>
            <w:tcBorders>
              <w:top w:val="single" w:sz="4" w:space="0" w:color="auto"/>
              <w:left w:val="nil"/>
              <w:bottom w:val="nil"/>
              <w:right w:val="nil"/>
            </w:tcBorders>
            <w:hideMark/>
          </w:tcPr>
          <w:p w14:paraId="33110652" w14:textId="77777777" w:rsidR="006C5313" w:rsidRDefault="006C5313" w:rsidP="008C03AD">
            <w:pPr>
              <w:spacing w:after="0" w:line="240" w:lineRule="auto"/>
              <w:ind w:right="-1"/>
              <w:jc w:val="center"/>
              <w:rPr>
                <w:szCs w:val="24"/>
              </w:rPr>
            </w:pPr>
            <w:r>
              <w:rPr>
                <w:position w:val="6"/>
                <w:szCs w:val="24"/>
              </w:rPr>
              <w:t>(Parašas)</w:t>
            </w:r>
            <w:r>
              <w:rPr>
                <w:i/>
                <w:szCs w:val="24"/>
              </w:rPr>
              <w:t xml:space="preserve"> </w:t>
            </w:r>
          </w:p>
        </w:tc>
        <w:tc>
          <w:tcPr>
            <w:tcW w:w="701" w:type="dxa"/>
          </w:tcPr>
          <w:p w14:paraId="2F2C41F8" w14:textId="77777777" w:rsidR="006C5313" w:rsidRDefault="006C5313" w:rsidP="008C03AD">
            <w:pPr>
              <w:spacing w:after="0" w:line="240" w:lineRule="auto"/>
              <w:ind w:right="-1"/>
              <w:jc w:val="center"/>
              <w:rPr>
                <w:szCs w:val="24"/>
              </w:rPr>
            </w:pPr>
          </w:p>
        </w:tc>
        <w:tc>
          <w:tcPr>
            <w:tcW w:w="2611" w:type="dxa"/>
            <w:tcBorders>
              <w:top w:val="single" w:sz="4" w:space="0" w:color="auto"/>
              <w:left w:val="nil"/>
              <w:bottom w:val="nil"/>
              <w:right w:val="nil"/>
            </w:tcBorders>
            <w:hideMark/>
          </w:tcPr>
          <w:p w14:paraId="4FEB9A30" w14:textId="77777777" w:rsidR="006C5313" w:rsidRDefault="006C5313" w:rsidP="008C03AD">
            <w:pPr>
              <w:spacing w:after="0" w:line="240" w:lineRule="auto"/>
              <w:ind w:right="-1"/>
              <w:jc w:val="center"/>
              <w:rPr>
                <w:szCs w:val="24"/>
              </w:rPr>
            </w:pPr>
            <w:r>
              <w:rPr>
                <w:position w:val="6"/>
                <w:szCs w:val="24"/>
              </w:rPr>
              <w:t>(Vardas ir pavardė)</w:t>
            </w:r>
            <w:r>
              <w:rPr>
                <w:i/>
                <w:szCs w:val="24"/>
              </w:rPr>
              <w:t xml:space="preserve"> </w:t>
            </w:r>
          </w:p>
        </w:tc>
        <w:tc>
          <w:tcPr>
            <w:tcW w:w="648" w:type="dxa"/>
          </w:tcPr>
          <w:p w14:paraId="1C870E23" w14:textId="77777777" w:rsidR="006C5313" w:rsidRDefault="006C5313" w:rsidP="008C03AD">
            <w:pPr>
              <w:spacing w:after="0" w:line="240" w:lineRule="auto"/>
              <w:ind w:right="-1"/>
              <w:jc w:val="center"/>
              <w:rPr>
                <w:szCs w:val="24"/>
              </w:rPr>
            </w:pPr>
          </w:p>
        </w:tc>
      </w:tr>
    </w:tbl>
    <w:p w14:paraId="634701BA" w14:textId="4BA1F7FC" w:rsidR="00C564E8" w:rsidRDefault="006C5313" w:rsidP="00DB3C95">
      <w:pPr>
        <w:jc w:val="right"/>
        <w:rPr>
          <w:szCs w:val="24"/>
        </w:rPr>
      </w:pPr>
      <w:r>
        <w:br w:type="page"/>
      </w:r>
      <w:r w:rsidR="00C564E8">
        <w:rPr>
          <w:szCs w:val="24"/>
        </w:rPr>
        <w:lastRenderedPageBreak/>
        <w:t>Konkurso sąlygų 2 priedas</w:t>
      </w:r>
    </w:p>
    <w:p w14:paraId="292D6474" w14:textId="77777777" w:rsidR="00DB3C95" w:rsidRPr="00DB3C95" w:rsidRDefault="00DB3C95" w:rsidP="00DB3C95">
      <w:pPr>
        <w:shd w:val="clear" w:color="auto" w:fill="FFFFFF"/>
        <w:spacing w:after="0" w:line="240" w:lineRule="auto"/>
        <w:jc w:val="center"/>
        <w:rPr>
          <w:rFonts w:eastAsia="Times New Roman"/>
          <w:b/>
          <w:bCs/>
          <w:color w:val="000000"/>
          <w:szCs w:val="20"/>
        </w:rPr>
      </w:pPr>
      <w:r w:rsidRPr="00DB3C95">
        <w:rPr>
          <w:rFonts w:eastAsia="Times New Roman"/>
          <w:b/>
          <w:color w:val="000000"/>
          <w:szCs w:val="20"/>
        </w:rPr>
        <w:t>(</w:t>
      </w:r>
      <w:r w:rsidRPr="00DB3C95">
        <w:rPr>
          <w:rFonts w:eastAsia="Times New Roman"/>
          <w:b/>
          <w:bCs/>
          <w:color w:val="000000"/>
          <w:szCs w:val="20"/>
        </w:rPr>
        <w:t xml:space="preserve">Tiekėjo deklaracijos </w:t>
      </w:r>
      <w:r w:rsidRPr="00DB3C95">
        <w:rPr>
          <w:rFonts w:eastAsia="Times New Roman"/>
          <w:b/>
          <w:color w:val="000000"/>
          <w:szCs w:val="20"/>
        </w:rPr>
        <w:t>formos pavyzdys)</w:t>
      </w:r>
    </w:p>
    <w:p w14:paraId="4D73760E" w14:textId="77777777" w:rsidR="00DB3C95" w:rsidRPr="00DB3C95" w:rsidRDefault="00DB3C95" w:rsidP="00DB3C95">
      <w:pPr>
        <w:spacing w:after="0" w:line="240" w:lineRule="auto"/>
        <w:ind w:right="-178"/>
        <w:jc w:val="center"/>
        <w:rPr>
          <w:rFonts w:eastAsia="Times New Roman"/>
          <w:sz w:val="16"/>
          <w:szCs w:val="16"/>
        </w:rPr>
      </w:pPr>
      <w:r w:rsidRPr="00DB3C95">
        <w:rPr>
          <w:rFonts w:eastAsia="Times New Roman"/>
          <w:sz w:val="16"/>
          <w:szCs w:val="16"/>
        </w:rPr>
        <w:t>Herbas arba prekių ženklas</w:t>
      </w:r>
    </w:p>
    <w:p w14:paraId="6184CE9A" w14:textId="77777777" w:rsidR="00DB3C95" w:rsidRPr="00DB3C95" w:rsidRDefault="00DB3C95" w:rsidP="00DB3C95">
      <w:pPr>
        <w:spacing w:after="0" w:line="240" w:lineRule="auto"/>
        <w:ind w:right="-178"/>
        <w:jc w:val="center"/>
        <w:rPr>
          <w:rFonts w:eastAsia="Times New Roman"/>
          <w:sz w:val="16"/>
          <w:szCs w:val="16"/>
        </w:rPr>
      </w:pPr>
      <w:r w:rsidRPr="00DB3C95">
        <w:rPr>
          <w:rFonts w:eastAsia="Times New Roman"/>
          <w:sz w:val="16"/>
          <w:szCs w:val="16"/>
        </w:rPr>
        <w:t>(Tiekėjo pavadinimas)</w:t>
      </w:r>
    </w:p>
    <w:p w14:paraId="3EF6C9C7" w14:textId="77777777" w:rsidR="00DB3C95" w:rsidRPr="00DB3C95" w:rsidRDefault="00DB3C95" w:rsidP="00DB3C95">
      <w:pPr>
        <w:spacing w:after="0" w:line="240" w:lineRule="auto"/>
        <w:ind w:right="-178"/>
        <w:jc w:val="center"/>
        <w:rPr>
          <w:rFonts w:eastAsia="Times New Roman"/>
          <w:szCs w:val="20"/>
        </w:rPr>
      </w:pPr>
    </w:p>
    <w:p w14:paraId="1CA7BD59" w14:textId="77777777" w:rsidR="00DB3C95" w:rsidRPr="00DB3C95" w:rsidRDefault="00DB3C95" w:rsidP="00DB3C95">
      <w:pPr>
        <w:spacing w:after="0" w:line="240" w:lineRule="auto"/>
        <w:ind w:right="-178"/>
        <w:jc w:val="center"/>
        <w:rPr>
          <w:rFonts w:eastAsia="Times New Roman"/>
          <w:sz w:val="16"/>
          <w:szCs w:val="16"/>
        </w:rPr>
      </w:pPr>
      <w:r w:rsidRPr="00DB3C95">
        <w:rPr>
          <w:rFonts w:eastAsia="Times New Roman"/>
          <w:sz w:val="16"/>
          <w:szCs w:val="16"/>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A17C1F1" w14:textId="77777777" w:rsidR="00DB3C95" w:rsidRPr="00DB3C95" w:rsidRDefault="00DB3C95" w:rsidP="00DB3C95">
      <w:pPr>
        <w:spacing w:after="0" w:line="240" w:lineRule="auto"/>
        <w:jc w:val="both"/>
        <w:rPr>
          <w:rFonts w:eastAsia="Times New Roman"/>
          <w:sz w:val="22"/>
        </w:rPr>
      </w:pPr>
      <w:r w:rsidRPr="00DB3C95">
        <w:rPr>
          <w:rFonts w:eastAsia="Times New Roman"/>
          <w:sz w:val="22"/>
        </w:rPr>
        <w:t>_________________</w:t>
      </w:r>
    </w:p>
    <w:p w14:paraId="2C7826C0" w14:textId="77777777" w:rsidR="00DB3C95" w:rsidRPr="00DB3C95" w:rsidRDefault="00DB3C95" w:rsidP="00DB3C95">
      <w:pPr>
        <w:tabs>
          <w:tab w:val="center" w:pos="2520"/>
        </w:tabs>
        <w:spacing w:after="0" w:line="240" w:lineRule="auto"/>
        <w:jc w:val="both"/>
        <w:rPr>
          <w:rFonts w:eastAsia="Times New Roman"/>
          <w:b/>
          <w:sz w:val="22"/>
        </w:rPr>
      </w:pPr>
      <w:r w:rsidRPr="00DB3C95">
        <w:rPr>
          <w:rFonts w:eastAsia="Times New Roman"/>
          <w:sz w:val="22"/>
        </w:rPr>
        <w:t>(Adresatas (perkančioji organizacija))</w:t>
      </w:r>
    </w:p>
    <w:p w14:paraId="513132BF" w14:textId="77777777" w:rsidR="00DB3C95" w:rsidRDefault="00DB3C95" w:rsidP="00DB3C95">
      <w:pPr>
        <w:autoSpaceDE w:val="0"/>
        <w:autoSpaceDN w:val="0"/>
        <w:adjustRightInd w:val="0"/>
        <w:spacing w:after="0" w:line="240" w:lineRule="auto"/>
        <w:jc w:val="center"/>
        <w:rPr>
          <w:rFonts w:eastAsia="Times New Roman"/>
          <w:b/>
          <w:bCs/>
          <w:sz w:val="22"/>
        </w:rPr>
      </w:pPr>
    </w:p>
    <w:p w14:paraId="18735251" w14:textId="77777777" w:rsidR="00DB3C95" w:rsidRDefault="00DB3C95" w:rsidP="00DB3C95">
      <w:pPr>
        <w:autoSpaceDE w:val="0"/>
        <w:autoSpaceDN w:val="0"/>
        <w:adjustRightInd w:val="0"/>
        <w:spacing w:after="0" w:line="240" w:lineRule="auto"/>
        <w:jc w:val="center"/>
        <w:rPr>
          <w:rFonts w:eastAsia="Times New Roman"/>
          <w:b/>
          <w:bCs/>
          <w:sz w:val="22"/>
        </w:rPr>
      </w:pPr>
      <w:r w:rsidRPr="00DB3C95">
        <w:rPr>
          <w:rFonts w:eastAsia="Times New Roman"/>
          <w:b/>
          <w:bCs/>
          <w:sz w:val="22"/>
        </w:rPr>
        <w:t>TIEKĖJO DEKLARACIJA</w:t>
      </w:r>
    </w:p>
    <w:p w14:paraId="6774997C" w14:textId="77777777" w:rsidR="00DB3C95" w:rsidRPr="00DB3C95" w:rsidRDefault="00DB3C95" w:rsidP="00DB3C95">
      <w:pPr>
        <w:autoSpaceDE w:val="0"/>
        <w:autoSpaceDN w:val="0"/>
        <w:adjustRightInd w:val="0"/>
        <w:spacing w:after="0" w:line="240" w:lineRule="auto"/>
        <w:jc w:val="center"/>
        <w:rPr>
          <w:rFonts w:eastAsia="Times New Roman"/>
          <w:sz w:val="22"/>
        </w:rPr>
      </w:pPr>
    </w:p>
    <w:p w14:paraId="2AE8833C" w14:textId="77777777" w:rsidR="00DB3C95" w:rsidRPr="00DB3C95" w:rsidRDefault="00DB3C95" w:rsidP="00DB3C95">
      <w:pPr>
        <w:shd w:val="clear" w:color="auto" w:fill="FFFFFF"/>
        <w:spacing w:after="0" w:line="240" w:lineRule="auto"/>
        <w:jc w:val="center"/>
        <w:rPr>
          <w:rFonts w:eastAsia="Times New Roman"/>
          <w:b/>
          <w:bCs/>
          <w:color w:val="000000"/>
          <w:sz w:val="22"/>
        </w:rPr>
      </w:pPr>
      <w:r w:rsidRPr="00DB3C95">
        <w:rPr>
          <w:rFonts w:eastAsia="Times New Roman"/>
          <w:sz w:val="22"/>
        </w:rPr>
        <w:t>_____________</w:t>
      </w:r>
      <w:r w:rsidRPr="00DB3C95">
        <w:rPr>
          <w:rFonts w:eastAsia="Times New Roman"/>
          <w:b/>
          <w:bCs/>
          <w:color w:val="000000"/>
          <w:sz w:val="22"/>
        </w:rPr>
        <w:t xml:space="preserve"> </w:t>
      </w:r>
      <w:r w:rsidRPr="00DB3C95">
        <w:rPr>
          <w:rFonts w:eastAsia="Times New Roman"/>
          <w:sz w:val="22"/>
        </w:rPr>
        <w:t>Nr.______</w:t>
      </w:r>
    </w:p>
    <w:p w14:paraId="34FF4DBE" w14:textId="77777777" w:rsidR="00DB3C95" w:rsidRPr="00DB3C95" w:rsidRDefault="00DB3C95" w:rsidP="00DB3C95">
      <w:pPr>
        <w:shd w:val="clear" w:color="auto" w:fill="FFFFFF"/>
        <w:spacing w:after="0" w:line="240" w:lineRule="auto"/>
        <w:jc w:val="center"/>
        <w:rPr>
          <w:rFonts w:eastAsia="Times New Roman"/>
          <w:bCs/>
          <w:color w:val="000000"/>
          <w:sz w:val="22"/>
        </w:rPr>
      </w:pPr>
      <w:r w:rsidRPr="00DB3C95">
        <w:rPr>
          <w:rFonts w:eastAsia="Times New Roman"/>
          <w:bCs/>
          <w:color w:val="000000"/>
          <w:sz w:val="22"/>
        </w:rPr>
        <w:t>(Data)</w:t>
      </w:r>
    </w:p>
    <w:p w14:paraId="41564DA9" w14:textId="77777777" w:rsidR="00DB3C95" w:rsidRPr="00DB3C95" w:rsidRDefault="00DB3C95" w:rsidP="00DB3C95">
      <w:pPr>
        <w:shd w:val="clear" w:color="auto" w:fill="FFFFFF"/>
        <w:spacing w:after="0" w:line="240" w:lineRule="auto"/>
        <w:jc w:val="center"/>
        <w:rPr>
          <w:rFonts w:eastAsia="Times New Roman"/>
          <w:bCs/>
          <w:color w:val="000000"/>
          <w:sz w:val="22"/>
        </w:rPr>
      </w:pPr>
      <w:r w:rsidRPr="00DB3C95">
        <w:rPr>
          <w:rFonts w:eastAsia="Times New Roman"/>
          <w:bCs/>
          <w:color w:val="000000"/>
          <w:sz w:val="22"/>
        </w:rPr>
        <w:t>_____________</w:t>
      </w:r>
    </w:p>
    <w:p w14:paraId="26EE2BDB" w14:textId="77777777" w:rsidR="00DB3C95" w:rsidRDefault="00DB3C95" w:rsidP="00DB3C95">
      <w:pPr>
        <w:shd w:val="clear" w:color="auto" w:fill="FFFFFF"/>
        <w:spacing w:after="0" w:line="240" w:lineRule="auto"/>
        <w:jc w:val="center"/>
        <w:rPr>
          <w:rFonts w:eastAsia="Times New Roman"/>
          <w:bCs/>
          <w:color w:val="000000"/>
          <w:sz w:val="22"/>
        </w:rPr>
      </w:pPr>
      <w:r w:rsidRPr="00DB3C95">
        <w:rPr>
          <w:rFonts w:eastAsia="Times New Roman"/>
          <w:bCs/>
          <w:color w:val="000000"/>
          <w:sz w:val="22"/>
        </w:rPr>
        <w:t>(Sudarymo vieta)</w:t>
      </w:r>
    </w:p>
    <w:p w14:paraId="7F310A8D" w14:textId="77777777" w:rsidR="00DB3C95" w:rsidRPr="00DB3C95" w:rsidRDefault="00DB3C95" w:rsidP="00DB3C95">
      <w:pPr>
        <w:shd w:val="clear" w:color="auto" w:fill="FFFFFF"/>
        <w:spacing w:after="0" w:line="240" w:lineRule="auto"/>
        <w:jc w:val="center"/>
        <w:rPr>
          <w:rFonts w:eastAsia="Times New Roman"/>
          <w:bCs/>
          <w:color w:val="000000"/>
          <w:sz w:val="22"/>
        </w:rPr>
      </w:pPr>
    </w:p>
    <w:tbl>
      <w:tblPr>
        <w:tblW w:w="0" w:type="auto"/>
        <w:tblInd w:w="108" w:type="dxa"/>
        <w:tblLayout w:type="fixed"/>
        <w:tblLook w:val="00A0" w:firstRow="1" w:lastRow="0" w:firstColumn="1" w:lastColumn="0" w:noHBand="0" w:noVBand="0"/>
      </w:tblPr>
      <w:tblGrid>
        <w:gridCol w:w="9828"/>
      </w:tblGrid>
      <w:tr w:rsidR="00DB3C95" w:rsidRPr="00DB3C95" w14:paraId="718259FA" w14:textId="77777777" w:rsidTr="008C03AD">
        <w:tc>
          <w:tcPr>
            <w:tcW w:w="9828" w:type="dxa"/>
            <w:hideMark/>
          </w:tcPr>
          <w:p w14:paraId="3A6FE3C9" w14:textId="77777777" w:rsidR="00DB3C95" w:rsidRPr="00DB3C95" w:rsidRDefault="00DB3C95" w:rsidP="00DB3C95">
            <w:pPr>
              <w:snapToGrid w:val="0"/>
              <w:spacing w:after="0" w:line="240" w:lineRule="auto"/>
              <w:ind w:firstLine="601"/>
              <w:jc w:val="both"/>
              <w:rPr>
                <w:rFonts w:eastAsia="Times New Roman"/>
                <w:szCs w:val="24"/>
              </w:rPr>
            </w:pPr>
            <w:r w:rsidRPr="00DB3C95">
              <w:rPr>
                <w:rFonts w:eastAsia="Times New Roman"/>
                <w:szCs w:val="24"/>
              </w:rPr>
              <w:t>1. Aš, ______________________________________________________________ ,</w:t>
            </w:r>
          </w:p>
        </w:tc>
      </w:tr>
      <w:tr w:rsidR="00DB3C95" w:rsidRPr="00DB3C95" w14:paraId="3AA70489" w14:textId="77777777" w:rsidTr="008C03AD">
        <w:tc>
          <w:tcPr>
            <w:tcW w:w="9828" w:type="dxa"/>
            <w:hideMark/>
          </w:tcPr>
          <w:p w14:paraId="30C2C25C" w14:textId="77777777" w:rsidR="00DB3C95" w:rsidRPr="00DB3C95" w:rsidRDefault="00DB3C95" w:rsidP="00DB3C95">
            <w:pPr>
              <w:snapToGrid w:val="0"/>
              <w:spacing w:after="0" w:line="240" w:lineRule="auto"/>
              <w:jc w:val="center"/>
              <w:rPr>
                <w:rFonts w:eastAsia="Times New Roman"/>
                <w:szCs w:val="24"/>
              </w:rPr>
            </w:pPr>
            <w:r w:rsidRPr="00DB3C95">
              <w:rPr>
                <w:rFonts w:eastAsia="Times New Roman"/>
                <w:position w:val="6"/>
                <w:szCs w:val="24"/>
              </w:rPr>
              <w:t xml:space="preserve">              (Tiekėjo vadovo ar jo įgalioto asmens pareigų pavadinimas, vardas ir pavardė)</w:t>
            </w:r>
          </w:p>
        </w:tc>
      </w:tr>
      <w:tr w:rsidR="00DB3C95" w:rsidRPr="00DB3C95" w14:paraId="40DD7D90" w14:textId="77777777" w:rsidTr="008C03AD">
        <w:tc>
          <w:tcPr>
            <w:tcW w:w="9828" w:type="dxa"/>
            <w:hideMark/>
          </w:tcPr>
          <w:p w14:paraId="3465CFB1" w14:textId="77777777" w:rsidR="00DB3C95" w:rsidRPr="00DB3C95" w:rsidRDefault="00DB3C95" w:rsidP="00DB3C95">
            <w:pPr>
              <w:snapToGrid w:val="0"/>
              <w:spacing w:after="0" w:line="240" w:lineRule="auto"/>
              <w:jc w:val="both"/>
              <w:rPr>
                <w:rFonts w:eastAsia="Times New Roman"/>
                <w:szCs w:val="24"/>
              </w:rPr>
            </w:pPr>
            <w:r w:rsidRPr="00DB3C95">
              <w:rPr>
                <w:rFonts w:eastAsia="Times New Roman"/>
                <w:szCs w:val="24"/>
              </w:rPr>
              <w:t>tvirtinu, kad mano vadovaujamas (-a) (atstovaujamas (-a))_____________________________ ,</w:t>
            </w:r>
          </w:p>
        </w:tc>
      </w:tr>
      <w:tr w:rsidR="00DB3C95" w:rsidRPr="00DB3C95" w14:paraId="461387A1" w14:textId="77777777" w:rsidTr="008C03AD">
        <w:tc>
          <w:tcPr>
            <w:tcW w:w="9828" w:type="dxa"/>
            <w:hideMark/>
          </w:tcPr>
          <w:p w14:paraId="0C26C300" w14:textId="77777777" w:rsidR="00DB3C95" w:rsidRPr="00DB3C95" w:rsidRDefault="00DB3C95" w:rsidP="00DB3C95">
            <w:pPr>
              <w:snapToGrid w:val="0"/>
              <w:spacing w:after="0" w:line="240" w:lineRule="auto"/>
              <w:jc w:val="center"/>
              <w:rPr>
                <w:rFonts w:eastAsia="Times New Roman"/>
                <w:szCs w:val="24"/>
              </w:rPr>
            </w:pPr>
            <w:r w:rsidRPr="00DB3C95">
              <w:rPr>
                <w:rFonts w:eastAsia="Times New Roman"/>
                <w:position w:val="6"/>
                <w:szCs w:val="24"/>
              </w:rPr>
              <w:t xml:space="preserve">                                                                                            (Tiekėjo pavadinimas)</w:t>
            </w:r>
          </w:p>
        </w:tc>
      </w:tr>
      <w:tr w:rsidR="00DB3C95" w:rsidRPr="00DB3C95" w14:paraId="1CFAA0D2" w14:textId="77777777" w:rsidTr="008C03AD">
        <w:tc>
          <w:tcPr>
            <w:tcW w:w="9828" w:type="dxa"/>
            <w:hideMark/>
          </w:tcPr>
          <w:p w14:paraId="764700E7" w14:textId="77777777" w:rsidR="00DB3C95" w:rsidRPr="00DB3C95" w:rsidRDefault="00DB3C95" w:rsidP="00DB3C95">
            <w:pPr>
              <w:snapToGrid w:val="0"/>
              <w:spacing w:after="0" w:line="240" w:lineRule="auto"/>
              <w:jc w:val="both"/>
              <w:rPr>
                <w:rFonts w:eastAsia="Times New Roman"/>
                <w:szCs w:val="24"/>
              </w:rPr>
            </w:pPr>
            <w:r w:rsidRPr="00DB3C95">
              <w:rPr>
                <w:rFonts w:eastAsia="Times New Roman"/>
                <w:szCs w:val="24"/>
              </w:rPr>
              <w:t>dalyvaujantis (-i) ______________________________________________________________</w:t>
            </w:r>
          </w:p>
        </w:tc>
      </w:tr>
      <w:tr w:rsidR="00DB3C95" w:rsidRPr="00DB3C95" w14:paraId="33625A26" w14:textId="77777777" w:rsidTr="008C03AD">
        <w:tc>
          <w:tcPr>
            <w:tcW w:w="9828" w:type="dxa"/>
            <w:hideMark/>
          </w:tcPr>
          <w:p w14:paraId="55F8585A" w14:textId="77777777" w:rsidR="00DB3C95" w:rsidRPr="00DB3C95" w:rsidRDefault="00DB3C95" w:rsidP="00DB3C95">
            <w:pPr>
              <w:snapToGrid w:val="0"/>
              <w:spacing w:after="0" w:line="240" w:lineRule="auto"/>
              <w:jc w:val="center"/>
              <w:rPr>
                <w:rFonts w:eastAsia="Times New Roman"/>
                <w:szCs w:val="24"/>
              </w:rPr>
            </w:pPr>
            <w:r w:rsidRPr="00DB3C95">
              <w:rPr>
                <w:rFonts w:eastAsia="Times New Roman"/>
                <w:position w:val="6"/>
                <w:szCs w:val="24"/>
              </w:rPr>
              <w:t>(Perkančiosios organizacijos pavadinimas)</w:t>
            </w:r>
          </w:p>
        </w:tc>
      </w:tr>
      <w:tr w:rsidR="00DB3C95" w:rsidRPr="00DB3C95" w14:paraId="4BD8787E" w14:textId="77777777" w:rsidTr="008C03AD">
        <w:tc>
          <w:tcPr>
            <w:tcW w:w="9828" w:type="dxa"/>
            <w:hideMark/>
          </w:tcPr>
          <w:p w14:paraId="5F293B65" w14:textId="77777777" w:rsidR="00DB3C95" w:rsidRPr="00DB3C95" w:rsidRDefault="00DB3C95" w:rsidP="00DB3C95">
            <w:pPr>
              <w:snapToGrid w:val="0"/>
              <w:spacing w:after="0" w:line="240" w:lineRule="auto"/>
              <w:jc w:val="both"/>
              <w:rPr>
                <w:rFonts w:eastAsia="Times New Roman"/>
                <w:szCs w:val="24"/>
              </w:rPr>
            </w:pPr>
            <w:r w:rsidRPr="00DB3C95">
              <w:rPr>
                <w:rFonts w:eastAsia="Times New Roman"/>
                <w:szCs w:val="24"/>
              </w:rPr>
              <w:t>atliekamame _________________________________________________________________</w:t>
            </w:r>
          </w:p>
        </w:tc>
      </w:tr>
      <w:tr w:rsidR="00DB3C95" w:rsidRPr="00DB3C95" w14:paraId="1231F1BE" w14:textId="77777777" w:rsidTr="008C03AD">
        <w:tc>
          <w:tcPr>
            <w:tcW w:w="9828" w:type="dxa"/>
            <w:hideMark/>
          </w:tcPr>
          <w:p w14:paraId="4A935BB4" w14:textId="77777777" w:rsidR="00DB3C95" w:rsidRPr="00DB3C95" w:rsidRDefault="00DB3C95" w:rsidP="00DB3C95">
            <w:pPr>
              <w:snapToGrid w:val="0"/>
              <w:spacing w:after="0" w:line="240" w:lineRule="auto"/>
              <w:jc w:val="center"/>
              <w:rPr>
                <w:rFonts w:eastAsia="Times New Roman"/>
                <w:szCs w:val="24"/>
              </w:rPr>
            </w:pPr>
            <w:r w:rsidRPr="00DB3C95">
              <w:rPr>
                <w:rFonts w:eastAsia="Times New Roman"/>
                <w:position w:val="6"/>
                <w:szCs w:val="24"/>
              </w:rPr>
              <w:t>(Pirkimo objekto pavadinimas, pirkimo numeris, pirkimo būdas)</w:t>
            </w:r>
          </w:p>
        </w:tc>
      </w:tr>
      <w:tr w:rsidR="00DB3C95" w:rsidRPr="00DB3C95" w14:paraId="0EF95B92" w14:textId="77777777" w:rsidTr="008C03AD">
        <w:tc>
          <w:tcPr>
            <w:tcW w:w="9828" w:type="dxa"/>
            <w:hideMark/>
          </w:tcPr>
          <w:p w14:paraId="2113C856" w14:textId="77777777" w:rsidR="00DB3C95" w:rsidRPr="00DB3C95" w:rsidRDefault="00DB3C95" w:rsidP="00DB3C95">
            <w:pPr>
              <w:snapToGrid w:val="0"/>
              <w:spacing w:after="0" w:line="240" w:lineRule="auto"/>
              <w:jc w:val="both"/>
              <w:rPr>
                <w:rFonts w:eastAsia="Times New Roman"/>
                <w:szCs w:val="24"/>
              </w:rPr>
            </w:pPr>
            <w:r w:rsidRPr="00DB3C95">
              <w:rPr>
                <w:rFonts w:eastAsia="Times New Roman"/>
                <w:szCs w:val="24"/>
              </w:rPr>
              <w:t>___________________________________________________________________________ ,</w:t>
            </w:r>
          </w:p>
        </w:tc>
      </w:tr>
      <w:tr w:rsidR="00DB3C95" w:rsidRPr="00DB3C95" w14:paraId="5601E33F" w14:textId="77777777" w:rsidTr="008C03AD">
        <w:tc>
          <w:tcPr>
            <w:tcW w:w="9828" w:type="dxa"/>
            <w:hideMark/>
          </w:tcPr>
          <w:p w14:paraId="0F3A98BA" w14:textId="77777777" w:rsidR="00DB3C95" w:rsidRPr="00DB3C95" w:rsidRDefault="00DB3C95" w:rsidP="00DB3C95">
            <w:pPr>
              <w:snapToGrid w:val="0"/>
              <w:spacing w:after="0" w:line="240" w:lineRule="auto"/>
              <w:jc w:val="both"/>
              <w:rPr>
                <w:rFonts w:eastAsia="Times New Roman"/>
                <w:szCs w:val="24"/>
              </w:rPr>
            </w:pPr>
            <w:r w:rsidRPr="00DB3C95">
              <w:rPr>
                <w:rFonts w:eastAsia="Times New Roman"/>
                <w:szCs w:val="24"/>
              </w:rPr>
              <w:t>skelbtame ___________________________________________________________________________ ,</w:t>
            </w:r>
          </w:p>
        </w:tc>
      </w:tr>
      <w:tr w:rsidR="00DB3C95" w:rsidRPr="00DB3C95" w14:paraId="0CF06FFC" w14:textId="77777777" w:rsidTr="008C03AD">
        <w:tc>
          <w:tcPr>
            <w:tcW w:w="9828" w:type="dxa"/>
            <w:hideMark/>
          </w:tcPr>
          <w:p w14:paraId="2177D343" w14:textId="77777777" w:rsidR="00DB3C95" w:rsidRPr="00DB3C95" w:rsidRDefault="00DB3C95" w:rsidP="00DB3C95">
            <w:pPr>
              <w:snapToGrid w:val="0"/>
              <w:spacing w:after="0" w:line="240" w:lineRule="auto"/>
              <w:jc w:val="center"/>
              <w:rPr>
                <w:rFonts w:eastAsia="Times New Roman"/>
                <w:szCs w:val="24"/>
              </w:rPr>
            </w:pPr>
            <w:r w:rsidRPr="00DB3C95">
              <w:rPr>
                <w:rFonts w:eastAsia="Times New Roman"/>
                <w:position w:val="6"/>
                <w:szCs w:val="24"/>
              </w:rPr>
              <w:t>(Leidinio pavadinimas, kuriame paskelbtas skelbimas apie pirkimą, data ir numeris)</w:t>
            </w:r>
          </w:p>
        </w:tc>
      </w:tr>
    </w:tbl>
    <w:p w14:paraId="7F04C453" w14:textId="77777777" w:rsidR="00DB3C95" w:rsidRPr="00DB3C95" w:rsidRDefault="00DB3C95" w:rsidP="00DB3C95">
      <w:pPr>
        <w:snapToGrid w:val="0"/>
        <w:spacing w:after="0" w:line="240" w:lineRule="auto"/>
        <w:jc w:val="both"/>
        <w:rPr>
          <w:rFonts w:eastAsia="Times New Roman"/>
          <w:szCs w:val="24"/>
        </w:rPr>
      </w:pPr>
      <w:r w:rsidRPr="00DB3C95">
        <w:rPr>
          <w:rFonts w:eastAsia="Times New Roman"/>
          <w:spacing w:val="2"/>
          <w:szCs w:val="24"/>
        </w:rPr>
        <w:t>nėra su kreditoriais sudaręs taikos sutarties, sustabdęs ar apribojęs savo veiklos,</w:t>
      </w:r>
      <w:r w:rsidRPr="00DB3C95">
        <w:rPr>
          <w:rFonts w:eastAsia="Times New Roman"/>
          <w:sz w:val="20"/>
          <w:szCs w:val="20"/>
        </w:rPr>
        <w:t xml:space="preserve"> </w:t>
      </w:r>
      <w:r w:rsidRPr="00DB3C95">
        <w:rPr>
          <w:rFonts w:eastAsia="Times New Roman"/>
          <w:szCs w:val="24"/>
        </w:rPr>
        <w:t>nesiekia priverstinio likvidavimo procedūros ar susitarimo su kreditoriais,</w:t>
      </w:r>
      <w:r w:rsidRPr="00DB3C95">
        <w:rPr>
          <w:rFonts w:eastAsia="Times New Roman"/>
          <w:spacing w:val="2"/>
          <w:szCs w:val="24"/>
        </w:rPr>
        <w:t xml:space="preserve"> taip pat nėra padaręs rimto profesinio pažeidimo, kurį perkančioji organizacija gali įrodyti bet kokiomis teisėtomis priemonėmis. Šiame punkte vartojama sąvoka „rimtas profesinis pažeidimas“ suprantama kaip profesinės etikos pažeidimas, kai nuo tiekėjo pripažinimo nesilaikančiu profesinės etikos normų momento praėjo ne mažiau kaip vieni metai, kaip konkurencijos, darbo, darbuotojų saugos ir sveikatos, aplinkosaugos teisės aktų pažeidimas, už kurį tiekėjui, kuris yra fizinis asmuo, yra paskirta administracinė nuobauda, o tiekėjui, kuris yra juridinis asmuo, – ekonominė sankcija, n</w:t>
      </w:r>
      <w:r w:rsidRPr="00DB3C95">
        <w:rPr>
          <w:rFonts w:eastAsia="Times New Roman"/>
          <w:szCs w:val="24"/>
        </w:rPr>
        <w:t xml:space="preserve">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w:t>
      </w:r>
    </w:p>
    <w:p w14:paraId="74ECA3AD" w14:textId="77777777" w:rsidR="00DB3C95" w:rsidRPr="00DB3C95" w:rsidRDefault="00DB3C95" w:rsidP="00DB3C95">
      <w:pPr>
        <w:tabs>
          <w:tab w:val="left" w:pos="851"/>
        </w:tabs>
        <w:snapToGrid w:val="0"/>
        <w:spacing w:after="0" w:line="240" w:lineRule="auto"/>
        <w:ind w:firstLine="709"/>
        <w:jc w:val="both"/>
        <w:rPr>
          <w:rFonts w:eastAsia="Times New Roman"/>
          <w:szCs w:val="24"/>
        </w:rPr>
      </w:pPr>
      <w:r w:rsidRPr="00DB3C95">
        <w:rPr>
          <w:rFonts w:eastAsia="Times New Roman"/>
          <w:szCs w:val="24"/>
        </w:rPr>
        <w:t xml:space="preserve">2. Aš patvirtinu, kad </w:t>
      </w:r>
      <w:r w:rsidRPr="00DB3C95">
        <w:rPr>
          <w:rFonts w:eastAsia="Times New Roman"/>
          <w:szCs w:val="24"/>
          <w:u w:val="single"/>
        </w:rPr>
        <w:t xml:space="preserve">tiekėjas, kuris yra fizinis asmuo arba tiekėjo, kuris yra juridinis asmuo, dalyvis, turintis balsų daugumą juridinio asmens dalyvių susirinkime, </w:t>
      </w:r>
    </w:p>
    <w:p w14:paraId="355029E5" w14:textId="77777777" w:rsidR="00DB3C95" w:rsidRPr="00DB3C95" w:rsidRDefault="00DB3C95" w:rsidP="00DB3C95">
      <w:pPr>
        <w:snapToGrid w:val="0"/>
        <w:spacing w:after="0" w:line="240" w:lineRule="auto"/>
        <w:jc w:val="both"/>
        <w:rPr>
          <w:rFonts w:eastAsia="Times New Roman"/>
          <w:i/>
          <w:szCs w:val="24"/>
        </w:rPr>
      </w:pPr>
      <w:r w:rsidRPr="00DB3C95">
        <w:rPr>
          <w:rFonts w:eastAsia="Times New Roman"/>
          <w:i/>
          <w:szCs w:val="24"/>
        </w:rPr>
        <w:t xml:space="preserve">              </w:t>
      </w:r>
      <w:r w:rsidRPr="00DB3C95">
        <w:rPr>
          <w:rFonts w:eastAsia="Times New Roman"/>
          <w:i/>
          <w:szCs w:val="24"/>
        </w:rPr>
        <w:tab/>
      </w:r>
      <w:r w:rsidRPr="00DB3C95">
        <w:rPr>
          <w:rFonts w:eastAsia="Times New Roman"/>
          <w:i/>
          <w:szCs w:val="24"/>
        </w:rPr>
        <w:tab/>
      </w:r>
      <w:r w:rsidRPr="00DB3C95">
        <w:rPr>
          <w:rFonts w:eastAsia="Times New Roman"/>
          <w:i/>
          <w:szCs w:val="24"/>
        </w:rPr>
        <w:tab/>
        <w:t xml:space="preserve">nereikalingą išbraukti </w:t>
      </w:r>
    </w:p>
    <w:p w14:paraId="5F640E61" w14:textId="77777777" w:rsidR="00DB3C95" w:rsidRPr="00DB3C95" w:rsidRDefault="00DB3C95" w:rsidP="00DB3C95">
      <w:pPr>
        <w:snapToGrid w:val="0"/>
        <w:spacing w:after="0" w:line="240" w:lineRule="auto"/>
        <w:jc w:val="both"/>
        <w:rPr>
          <w:rFonts w:eastAsia="Times New Roman"/>
          <w:szCs w:val="24"/>
        </w:rPr>
      </w:pPr>
      <w:r w:rsidRPr="00DB3C95">
        <w:rPr>
          <w:rFonts w:eastAsia="Times New Roman"/>
          <w:szCs w:val="24"/>
        </w:rPr>
        <w:lastRenderedPageBreak/>
        <w:t xml:space="preserve">nėra pripažintas kaltu dėl tyčinio bankroto, kaip jis apibrėžtas Lietuvos Respublikos įmonių bankroto įstatyme. Toks pažeidimas pagal šį punktą laikomas rimtu profesiniu pažeidimu, jeigu nuo teismo sprendimo įsiteisėjimo dienos praėjo mažiau kaip 3 metai. </w:t>
      </w:r>
    </w:p>
    <w:p w14:paraId="1C88976D" w14:textId="77777777" w:rsidR="00DB3C95" w:rsidRPr="00DB3C95" w:rsidRDefault="00DB3C95" w:rsidP="00DB3C95">
      <w:pPr>
        <w:snapToGrid w:val="0"/>
        <w:spacing w:after="0" w:line="240" w:lineRule="auto"/>
        <w:jc w:val="both"/>
        <w:rPr>
          <w:rFonts w:eastAsia="Times New Roman"/>
          <w:sz w:val="20"/>
          <w:szCs w:val="20"/>
        </w:rPr>
      </w:pPr>
    </w:p>
    <w:p w14:paraId="3F25F190" w14:textId="77777777" w:rsidR="00DB3C95" w:rsidRPr="00DB3C95" w:rsidRDefault="00DB3C95" w:rsidP="00DB3C95">
      <w:pPr>
        <w:snapToGrid w:val="0"/>
        <w:spacing w:after="0" w:line="240" w:lineRule="auto"/>
        <w:ind w:firstLine="720"/>
        <w:jc w:val="both"/>
        <w:rPr>
          <w:rFonts w:eastAsia="Times New Roman"/>
          <w:szCs w:val="24"/>
        </w:rPr>
      </w:pPr>
      <w:r w:rsidRPr="00DB3C95">
        <w:rPr>
          <w:rFonts w:eastAsia="Times New Roman"/>
          <w:szCs w:val="24"/>
        </w:rPr>
        <w:t xml:space="preserve">3. Man žinoma, kad, jeigu mano pateikta deklaracija yra melaginga, vadovaujantis Lietuvos Respublikos viešųjų pirkimų įstatymo 39 straipsnio 2 dalies 1 punktu (Žin., 1996, Nr. 84-2000; 2006, Nr. 4-102; </w:t>
      </w:r>
      <w:r w:rsidRPr="00DB3C95">
        <w:rPr>
          <w:rFonts w:eastAsia="Times New Roman"/>
          <w:spacing w:val="-2"/>
          <w:szCs w:val="24"/>
        </w:rPr>
        <w:t>2008, Nr. 81-3179</w:t>
      </w:r>
      <w:r w:rsidRPr="00DB3C95">
        <w:rPr>
          <w:rFonts w:eastAsia="Times New Roman"/>
          <w:szCs w:val="24"/>
        </w:rPr>
        <w:t>) pateiktas pasiūlymas bus atmestas.</w:t>
      </w:r>
    </w:p>
    <w:p w14:paraId="2DB0E74C" w14:textId="77777777" w:rsidR="00DB3C95" w:rsidRPr="00DB3C95" w:rsidRDefault="00DB3C95" w:rsidP="00DB3C95">
      <w:pPr>
        <w:snapToGrid w:val="0"/>
        <w:spacing w:after="0" w:line="240" w:lineRule="auto"/>
        <w:ind w:firstLine="720"/>
        <w:jc w:val="both"/>
        <w:rPr>
          <w:rFonts w:eastAsia="Times New Roman"/>
          <w:szCs w:val="24"/>
        </w:rPr>
      </w:pPr>
      <w:r w:rsidRPr="00DB3C95">
        <w:rPr>
          <w:rFonts w:eastAsia="Times New Roman"/>
          <w:szCs w:val="24"/>
        </w:rPr>
        <w:t>4. Tiekėjas už deklaracijoje pateiktos informacijos teisingumą atsako įstatymų nustatyta tvarka.</w:t>
      </w:r>
    </w:p>
    <w:p w14:paraId="76A61B1C" w14:textId="77777777" w:rsidR="00DB3C95" w:rsidRPr="00DB3C95" w:rsidRDefault="00DB3C95" w:rsidP="00DB3C95">
      <w:pPr>
        <w:snapToGrid w:val="0"/>
        <w:spacing w:after="0" w:line="240" w:lineRule="auto"/>
        <w:ind w:firstLine="720"/>
        <w:jc w:val="both"/>
        <w:rPr>
          <w:rFonts w:eastAsia="Times New Roman"/>
          <w:szCs w:val="24"/>
        </w:rPr>
      </w:pPr>
      <w:r w:rsidRPr="00DB3C95">
        <w:rPr>
          <w:rFonts w:eastAsia="Times New Roman"/>
          <w:szCs w:val="24"/>
        </w:rPr>
        <w:t>5. Jeigu viešajame pirkime dalyvauja ūkio subjektų grupė, deklaraciją pildo kiekvienas ūkio subjektas.</w:t>
      </w:r>
    </w:p>
    <w:p w14:paraId="5D6AEC78" w14:textId="77777777" w:rsidR="00DB3C95" w:rsidRPr="00DB3C95" w:rsidRDefault="00DB3C95" w:rsidP="00DB3C95">
      <w:pPr>
        <w:tabs>
          <w:tab w:val="left" w:pos="851"/>
        </w:tabs>
        <w:snapToGrid w:val="0"/>
        <w:spacing w:after="0" w:line="240" w:lineRule="auto"/>
        <w:ind w:firstLine="720"/>
        <w:jc w:val="both"/>
        <w:rPr>
          <w:rFonts w:eastAsia="Times New Roman"/>
          <w:szCs w:val="24"/>
        </w:rPr>
      </w:pPr>
    </w:p>
    <w:tbl>
      <w:tblPr>
        <w:tblW w:w="9825" w:type="dxa"/>
        <w:tblInd w:w="108" w:type="dxa"/>
        <w:tblLayout w:type="fixed"/>
        <w:tblLook w:val="00A0" w:firstRow="1" w:lastRow="0" w:firstColumn="1" w:lastColumn="0" w:noHBand="0" w:noVBand="0"/>
      </w:tblPr>
      <w:tblGrid>
        <w:gridCol w:w="3283"/>
        <w:gridCol w:w="604"/>
        <w:gridCol w:w="1979"/>
        <w:gridCol w:w="701"/>
        <w:gridCol w:w="2610"/>
        <w:gridCol w:w="648"/>
      </w:tblGrid>
      <w:tr w:rsidR="00DB3C95" w:rsidRPr="00DB3C95" w14:paraId="4B0E74BC" w14:textId="77777777" w:rsidTr="008C03AD">
        <w:trPr>
          <w:trHeight w:val="285"/>
        </w:trPr>
        <w:tc>
          <w:tcPr>
            <w:tcW w:w="3284" w:type="dxa"/>
            <w:tcBorders>
              <w:top w:val="nil"/>
              <w:left w:val="nil"/>
              <w:bottom w:val="single" w:sz="4" w:space="0" w:color="auto"/>
              <w:right w:val="nil"/>
            </w:tcBorders>
          </w:tcPr>
          <w:p w14:paraId="69FE95A0" w14:textId="77777777" w:rsidR="00DB3C95" w:rsidRPr="00DB3C95" w:rsidRDefault="00DB3C95" w:rsidP="00DB3C95">
            <w:pPr>
              <w:spacing w:after="0" w:line="240" w:lineRule="auto"/>
              <w:rPr>
                <w:szCs w:val="24"/>
              </w:rPr>
            </w:pPr>
          </w:p>
        </w:tc>
        <w:tc>
          <w:tcPr>
            <w:tcW w:w="604" w:type="dxa"/>
          </w:tcPr>
          <w:p w14:paraId="66BF19C0" w14:textId="77777777" w:rsidR="00DB3C95" w:rsidRPr="00DB3C95" w:rsidRDefault="00DB3C95" w:rsidP="00DB3C95">
            <w:pPr>
              <w:spacing w:after="0" w:line="240" w:lineRule="auto"/>
              <w:jc w:val="center"/>
              <w:rPr>
                <w:szCs w:val="24"/>
              </w:rPr>
            </w:pPr>
          </w:p>
        </w:tc>
        <w:tc>
          <w:tcPr>
            <w:tcW w:w="1980" w:type="dxa"/>
            <w:tcBorders>
              <w:top w:val="nil"/>
              <w:left w:val="nil"/>
              <w:bottom w:val="single" w:sz="4" w:space="0" w:color="auto"/>
              <w:right w:val="nil"/>
            </w:tcBorders>
          </w:tcPr>
          <w:p w14:paraId="4C4BD9E7" w14:textId="77777777" w:rsidR="00DB3C95" w:rsidRPr="00DB3C95" w:rsidRDefault="00DB3C95" w:rsidP="00DB3C95">
            <w:pPr>
              <w:spacing w:after="0" w:line="240" w:lineRule="auto"/>
              <w:jc w:val="center"/>
              <w:rPr>
                <w:szCs w:val="24"/>
              </w:rPr>
            </w:pPr>
          </w:p>
        </w:tc>
        <w:tc>
          <w:tcPr>
            <w:tcW w:w="701" w:type="dxa"/>
          </w:tcPr>
          <w:p w14:paraId="14F35620" w14:textId="77777777" w:rsidR="00DB3C95" w:rsidRPr="00DB3C95" w:rsidRDefault="00DB3C95" w:rsidP="00DB3C95">
            <w:pPr>
              <w:spacing w:after="0" w:line="240" w:lineRule="auto"/>
              <w:jc w:val="center"/>
              <w:rPr>
                <w:szCs w:val="24"/>
              </w:rPr>
            </w:pPr>
          </w:p>
        </w:tc>
        <w:tc>
          <w:tcPr>
            <w:tcW w:w="2611" w:type="dxa"/>
            <w:tcBorders>
              <w:top w:val="nil"/>
              <w:left w:val="nil"/>
              <w:bottom w:val="single" w:sz="4" w:space="0" w:color="auto"/>
              <w:right w:val="nil"/>
            </w:tcBorders>
          </w:tcPr>
          <w:p w14:paraId="563BCFFB" w14:textId="77777777" w:rsidR="00DB3C95" w:rsidRPr="00DB3C95" w:rsidRDefault="00DB3C95" w:rsidP="00DB3C95">
            <w:pPr>
              <w:spacing w:after="0" w:line="240" w:lineRule="auto"/>
              <w:jc w:val="right"/>
              <w:rPr>
                <w:szCs w:val="24"/>
              </w:rPr>
            </w:pPr>
          </w:p>
        </w:tc>
        <w:tc>
          <w:tcPr>
            <w:tcW w:w="648" w:type="dxa"/>
          </w:tcPr>
          <w:p w14:paraId="4FA6BF87" w14:textId="77777777" w:rsidR="00DB3C95" w:rsidRPr="00DB3C95" w:rsidRDefault="00DB3C95" w:rsidP="00DB3C95">
            <w:pPr>
              <w:spacing w:after="0" w:line="240" w:lineRule="auto"/>
              <w:jc w:val="right"/>
              <w:rPr>
                <w:szCs w:val="24"/>
              </w:rPr>
            </w:pPr>
          </w:p>
        </w:tc>
      </w:tr>
      <w:tr w:rsidR="00DB3C95" w:rsidRPr="00DB3C95" w14:paraId="39D2CC11" w14:textId="77777777" w:rsidTr="008C03AD">
        <w:trPr>
          <w:trHeight w:val="186"/>
        </w:trPr>
        <w:tc>
          <w:tcPr>
            <w:tcW w:w="3284" w:type="dxa"/>
            <w:tcBorders>
              <w:top w:val="single" w:sz="4" w:space="0" w:color="auto"/>
              <w:left w:val="nil"/>
              <w:bottom w:val="nil"/>
              <w:right w:val="nil"/>
            </w:tcBorders>
            <w:hideMark/>
          </w:tcPr>
          <w:p w14:paraId="04A13036" w14:textId="77777777" w:rsidR="00DB3C95" w:rsidRPr="00DB3C95" w:rsidRDefault="00DB3C95" w:rsidP="00DB3C95">
            <w:pPr>
              <w:snapToGrid w:val="0"/>
              <w:spacing w:after="0" w:line="240" w:lineRule="auto"/>
              <w:jc w:val="both"/>
              <w:rPr>
                <w:rFonts w:eastAsia="Times New Roman"/>
                <w:position w:val="6"/>
                <w:szCs w:val="24"/>
              </w:rPr>
            </w:pPr>
            <w:r w:rsidRPr="00DB3C95">
              <w:rPr>
                <w:rFonts w:eastAsia="Times New Roman"/>
                <w:position w:val="6"/>
                <w:szCs w:val="24"/>
              </w:rPr>
              <w:t>(Deklaraciją sudariusio asmens pareigų pavadinimas)</w:t>
            </w:r>
          </w:p>
        </w:tc>
        <w:tc>
          <w:tcPr>
            <w:tcW w:w="604" w:type="dxa"/>
          </w:tcPr>
          <w:p w14:paraId="36C327EA" w14:textId="77777777" w:rsidR="00DB3C95" w:rsidRPr="00DB3C95" w:rsidRDefault="00DB3C95" w:rsidP="00DB3C95">
            <w:pPr>
              <w:spacing w:after="0" w:line="240" w:lineRule="auto"/>
              <w:jc w:val="center"/>
              <w:rPr>
                <w:szCs w:val="24"/>
              </w:rPr>
            </w:pPr>
          </w:p>
        </w:tc>
        <w:tc>
          <w:tcPr>
            <w:tcW w:w="1980" w:type="dxa"/>
            <w:tcBorders>
              <w:top w:val="single" w:sz="4" w:space="0" w:color="auto"/>
              <w:left w:val="nil"/>
              <w:bottom w:val="nil"/>
              <w:right w:val="nil"/>
            </w:tcBorders>
            <w:hideMark/>
          </w:tcPr>
          <w:p w14:paraId="77DEFA7F" w14:textId="77777777" w:rsidR="00DB3C95" w:rsidRPr="00DB3C95" w:rsidRDefault="00DB3C95" w:rsidP="00DB3C95">
            <w:pPr>
              <w:spacing w:after="0" w:line="240" w:lineRule="auto"/>
              <w:jc w:val="center"/>
              <w:rPr>
                <w:szCs w:val="24"/>
              </w:rPr>
            </w:pPr>
            <w:r w:rsidRPr="00DB3C95">
              <w:rPr>
                <w:position w:val="6"/>
                <w:szCs w:val="24"/>
              </w:rPr>
              <w:t>(Parašas)</w:t>
            </w:r>
            <w:r w:rsidRPr="00DB3C95">
              <w:rPr>
                <w:i/>
                <w:szCs w:val="24"/>
              </w:rPr>
              <w:t xml:space="preserve"> </w:t>
            </w:r>
          </w:p>
        </w:tc>
        <w:tc>
          <w:tcPr>
            <w:tcW w:w="701" w:type="dxa"/>
          </w:tcPr>
          <w:p w14:paraId="403CC6B5" w14:textId="77777777" w:rsidR="00DB3C95" w:rsidRPr="00DB3C95" w:rsidRDefault="00DB3C95" w:rsidP="00DB3C95">
            <w:pPr>
              <w:spacing w:after="0" w:line="240" w:lineRule="auto"/>
              <w:jc w:val="center"/>
              <w:rPr>
                <w:szCs w:val="24"/>
              </w:rPr>
            </w:pPr>
          </w:p>
        </w:tc>
        <w:tc>
          <w:tcPr>
            <w:tcW w:w="2611" w:type="dxa"/>
            <w:tcBorders>
              <w:top w:val="single" w:sz="4" w:space="0" w:color="auto"/>
              <w:left w:val="nil"/>
              <w:bottom w:val="nil"/>
              <w:right w:val="nil"/>
            </w:tcBorders>
            <w:hideMark/>
          </w:tcPr>
          <w:p w14:paraId="769FEF3C" w14:textId="77777777" w:rsidR="00DB3C95" w:rsidRPr="00DB3C95" w:rsidRDefault="00DB3C95" w:rsidP="00DB3C95">
            <w:pPr>
              <w:spacing w:after="0" w:line="240" w:lineRule="auto"/>
              <w:jc w:val="center"/>
              <w:rPr>
                <w:szCs w:val="24"/>
              </w:rPr>
            </w:pPr>
            <w:r w:rsidRPr="00DB3C95">
              <w:rPr>
                <w:position w:val="6"/>
                <w:szCs w:val="24"/>
              </w:rPr>
              <w:t>(Vardas ir pavardė)</w:t>
            </w:r>
            <w:r w:rsidRPr="00DB3C95">
              <w:rPr>
                <w:i/>
                <w:szCs w:val="24"/>
              </w:rPr>
              <w:t xml:space="preserve"> </w:t>
            </w:r>
          </w:p>
        </w:tc>
        <w:tc>
          <w:tcPr>
            <w:tcW w:w="648" w:type="dxa"/>
          </w:tcPr>
          <w:p w14:paraId="70A9B6B2" w14:textId="77777777" w:rsidR="00DB3C95" w:rsidRPr="00DB3C95" w:rsidRDefault="00DB3C95" w:rsidP="00DB3C95">
            <w:pPr>
              <w:spacing w:after="0" w:line="240" w:lineRule="auto"/>
              <w:jc w:val="center"/>
              <w:rPr>
                <w:szCs w:val="24"/>
              </w:rPr>
            </w:pPr>
          </w:p>
        </w:tc>
      </w:tr>
    </w:tbl>
    <w:p w14:paraId="66EB7653" w14:textId="77777777" w:rsidR="00DB3C95" w:rsidRPr="00DB3C95" w:rsidRDefault="00DB3C95" w:rsidP="00DB3C95">
      <w:pPr>
        <w:spacing w:after="0" w:line="240" w:lineRule="auto"/>
        <w:rPr>
          <w:rFonts w:eastAsia="Times New Roman"/>
          <w:vanish/>
          <w:szCs w:val="24"/>
        </w:rPr>
      </w:pPr>
    </w:p>
    <w:p w14:paraId="7227394C" w14:textId="77777777" w:rsidR="00DB3C95" w:rsidRPr="00DB3C95" w:rsidRDefault="00DB3C95" w:rsidP="00DB3C95">
      <w:pPr>
        <w:snapToGrid w:val="0"/>
        <w:spacing w:after="0" w:line="240" w:lineRule="auto"/>
        <w:ind w:firstLine="720"/>
        <w:jc w:val="both"/>
        <w:rPr>
          <w:rFonts w:eastAsia="Times New Roman"/>
          <w:szCs w:val="24"/>
        </w:rPr>
      </w:pPr>
    </w:p>
    <w:p w14:paraId="65CE0F12" w14:textId="77777777" w:rsidR="00DB3C95" w:rsidRPr="00DB3C95" w:rsidRDefault="00DB3C95" w:rsidP="00DB3C95">
      <w:pPr>
        <w:spacing w:after="0" w:line="240" w:lineRule="auto"/>
        <w:jc w:val="both"/>
        <w:outlineLvl w:val="1"/>
        <w:rPr>
          <w:rFonts w:ascii="Calibri" w:eastAsia="Times New Roman" w:hAnsi="Calibri" w:cs="Calibri"/>
          <w:b/>
          <w:sz w:val="22"/>
          <w:szCs w:val="24"/>
          <w:lang w:eastAsia="lt-LT"/>
        </w:rPr>
      </w:pPr>
    </w:p>
    <w:p w14:paraId="2D250620" w14:textId="77777777" w:rsidR="00DB3C95" w:rsidRPr="00DB3C95" w:rsidRDefault="00DB3C95" w:rsidP="00DB3C95">
      <w:pPr>
        <w:spacing w:after="0" w:line="240" w:lineRule="auto"/>
        <w:jc w:val="center"/>
        <w:rPr>
          <w:rFonts w:eastAsia="Times New Roman"/>
          <w:b/>
          <w:caps/>
          <w:sz w:val="22"/>
          <w:lang w:eastAsia="lt-LT"/>
        </w:rPr>
      </w:pPr>
    </w:p>
    <w:p w14:paraId="0068B246" w14:textId="77777777" w:rsidR="00DB3C95" w:rsidRPr="00DB3C95" w:rsidRDefault="00DB3C95" w:rsidP="00DB3C95">
      <w:pPr>
        <w:spacing w:after="0" w:line="240" w:lineRule="auto"/>
        <w:rPr>
          <w:rFonts w:eastAsia="Times New Roman"/>
          <w:szCs w:val="24"/>
        </w:rPr>
      </w:pPr>
    </w:p>
    <w:p w14:paraId="4B8BE731" w14:textId="77777777" w:rsidR="00DB3C95" w:rsidRPr="00DB3C95" w:rsidRDefault="00DB3C95" w:rsidP="00DB3C95">
      <w:pPr>
        <w:spacing w:after="0" w:line="240" w:lineRule="auto"/>
        <w:ind w:firstLine="709"/>
        <w:jc w:val="center"/>
        <w:rPr>
          <w:rFonts w:eastAsia="Times New Roman"/>
          <w:iCs/>
          <w:szCs w:val="24"/>
        </w:rPr>
      </w:pPr>
    </w:p>
    <w:p w14:paraId="0CE10F76" w14:textId="77777777" w:rsidR="00DB3C95" w:rsidRDefault="00DB3C95" w:rsidP="00C564E8">
      <w:pPr>
        <w:jc w:val="right"/>
      </w:pPr>
    </w:p>
    <w:p w14:paraId="311AE022" w14:textId="77777777" w:rsidR="00DB3C95" w:rsidRDefault="00DB3C95" w:rsidP="00C564E8">
      <w:pPr>
        <w:jc w:val="right"/>
      </w:pPr>
    </w:p>
    <w:p w14:paraId="6F155004" w14:textId="77777777" w:rsidR="00DB3C95" w:rsidRDefault="00DB3C95" w:rsidP="00C564E8">
      <w:pPr>
        <w:jc w:val="right"/>
      </w:pPr>
    </w:p>
    <w:p w14:paraId="1FAB973A" w14:textId="77777777" w:rsidR="00DB3C95" w:rsidRDefault="00DB3C95" w:rsidP="00C564E8">
      <w:pPr>
        <w:jc w:val="right"/>
      </w:pPr>
    </w:p>
    <w:p w14:paraId="14D54398" w14:textId="77777777" w:rsidR="00DB3C95" w:rsidRDefault="00DB3C95" w:rsidP="00C564E8">
      <w:pPr>
        <w:jc w:val="right"/>
      </w:pPr>
    </w:p>
    <w:p w14:paraId="548EE88C" w14:textId="77777777" w:rsidR="00DB3C95" w:rsidRDefault="00DB3C95" w:rsidP="00C564E8">
      <w:pPr>
        <w:jc w:val="right"/>
      </w:pPr>
    </w:p>
    <w:p w14:paraId="097C23E5" w14:textId="77777777" w:rsidR="00DB3C95" w:rsidRDefault="00DB3C95" w:rsidP="00C564E8">
      <w:pPr>
        <w:jc w:val="right"/>
      </w:pPr>
    </w:p>
    <w:p w14:paraId="7A79C448" w14:textId="77777777" w:rsidR="00DB3C95" w:rsidRDefault="00DB3C95" w:rsidP="00C564E8">
      <w:pPr>
        <w:jc w:val="right"/>
      </w:pPr>
    </w:p>
    <w:p w14:paraId="2C6BF1EC" w14:textId="77777777" w:rsidR="00DB3C95" w:rsidRDefault="00DB3C95" w:rsidP="00C564E8">
      <w:pPr>
        <w:jc w:val="right"/>
      </w:pPr>
    </w:p>
    <w:p w14:paraId="442CB6A3" w14:textId="77777777" w:rsidR="00DB3C95" w:rsidRDefault="00DB3C95" w:rsidP="00C564E8">
      <w:pPr>
        <w:jc w:val="right"/>
      </w:pPr>
    </w:p>
    <w:p w14:paraId="02676522" w14:textId="77777777" w:rsidR="00DB3C95" w:rsidRDefault="00DB3C95" w:rsidP="00C564E8">
      <w:pPr>
        <w:jc w:val="right"/>
      </w:pPr>
    </w:p>
    <w:p w14:paraId="539F7BA1" w14:textId="77777777" w:rsidR="00DB3C95" w:rsidRDefault="00DB3C95" w:rsidP="00C564E8">
      <w:pPr>
        <w:jc w:val="right"/>
      </w:pPr>
    </w:p>
    <w:p w14:paraId="2856A4C3" w14:textId="77777777" w:rsidR="00DB3C95" w:rsidRDefault="00DB3C95" w:rsidP="00C564E8">
      <w:pPr>
        <w:jc w:val="right"/>
      </w:pPr>
    </w:p>
    <w:p w14:paraId="1EFB8C15" w14:textId="77777777" w:rsidR="00DB3C95" w:rsidRDefault="00DB3C95" w:rsidP="00C564E8">
      <w:pPr>
        <w:jc w:val="right"/>
      </w:pPr>
    </w:p>
    <w:p w14:paraId="3339C0CB" w14:textId="77777777" w:rsidR="00DB3C95" w:rsidRDefault="00DB3C95" w:rsidP="00C564E8">
      <w:pPr>
        <w:jc w:val="right"/>
      </w:pPr>
    </w:p>
    <w:p w14:paraId="63470251" w14:textId="0F070174" w:rsidR="00C564E8" w:rsidRDefault="00DB3C95" w:rsidP="00C564E8">
      <w:pPr>
        <w:jc w:val="right"/>
      </w:pPr>
      <w:r>
        <w:lastRenderedPageBreak/>
        <w:t>K</w:t>
      </w:r>
      <w:r w:rsidR="00C564E8">
        <w:t>onkurso sąlygų 3 priedas</w:t>
      </w:r>
    </w:p>
    <w:p w14:paraId="7478A324" w14:textId="77777777" w:rsidR="00DB3C95" w:rsidRPr="00DB3C95" w:rsidRDefault="00DB3C95" w:rsidP="00DB3C95">
      <w:pPr>
        <w:spacing w:after="0" w:line="240" w:lineRule="auto"/>
        <w:jc w:val="center"/>
        <w:outlineLvl w:val="0"/>
        <w:rPr>
          <w:rFonts w:eastAsia="Times New Roman"/>
          <w:b/>
          <w:szCs w:val="24"/>
          <w:lang w:eastAsia="lt-LT"/>
        </w:rPr>
      </w:pPr>
      <w:bookmarkStart w:id="16" w:name="_Toc348679423"/>
      <w:r w:rsidRPr="00DB3C95">
        <w:rPr>
          <w:rFonts w:eastAsia="Times New Roman"/>
          <w:b/>
          <w:szCs w:val="24"/>
          <w:lang w:eastAsia="lt-LT"/>
        </w:rPr>
        <w:t xml:space="preserve">PASLAUGŲ VIEŠOJO </w:t>
      </w:r>
      <w:r w:rsidRPr="00DB3C95">
        <w:rPr>
          <w:rFonts w:eastAsia="Times New Roman"/>
          <w:b/>
          <w:caps/>
          <w:szCs w:val="24"/>
          <w:lang w:eastAsia="lt-LT"/>
        </w:rPr>
        <w:t>pirkimo</w:t>
      </w:r>
      <w:r w:rsidRPr="00DB3C95">
        <w:rPr>
          <w:rFonts w:eastAsia="Times New Roman"/>
          <w:b/>
          <w:szCs w:val="24"/>
          <w:lang w:eastAsia="lt-LT"/>
        </w:rPr>
        <w:t>–PARDAVIMO SUTARTIS Nr. ________</w:t>
      </w:r>
      <w:bookmarkEnd w:id="16"/>
    </w:p>
    <w:p w14:paraId="53178401" w14:textId="77777777" w:rsidR="00DB3C95" w:rsidRPr="00DB3C95" w:rsidRDefault="00DB3C95" w:rsidP="00DB3C95">
      <w:pPr>
        <w:spacing w:after="0" w:line="240" w:lineRule="auto"/>
        <w:outlineLvl w:val="0"/>
        <w:rPr>
          <w:rFonts w:eastAsia="Times New Roman"/>
          <w:b/>
          <w:szCs w:val="24"/>
          <w:lang w:eastAsia="lt-LT"/>
        </w:rPr>
      </w:pPr>
    </w:p>
    <w:p w14:paraId="482FF1CE" w14:textId="77777777" w:rsidR="00DB3C95" w:rsidRPr="00DB3C95" w:rsidRDefault="00DB3C95" w:rsidP="00DB3C95">
      <w:pPr>
        <w:spacing w:after="0" w:line="240" w:lineRule="auto"/>
        <w:jc w:val="center"/>
        <w:rPr>
          <w:rFonts w:eastAsia="Times New Roman"/>
          <w:b/>
          <w:szCs w:val="24"/>
          <w:lang w:eastAsia="lt-LT"/>
        </w:rPr>
      </w:pPr>
      <w:r w:rsidRPr="00DB3C95">
        <w:rPr>
          <w:rFonts w:eastAsia="Times New Roman"/>
          <w:b/>
          <w:szCs w:val="24"/>
          <w:lang w:eastAsia="lt-LT"/>
        </w:rPr>
        <w:t>SPECIALIOSIOS SĄLYGOS</w:t>
      </w:r>
    </w:p>
    <w:p w14:paraId="725C44B3" w14:textId="77777777" w:rsidR="00DB3C95" w:rsidRPr="00DB3C95" w:rsidRDefault="00DB3C95" w:rsidP="00DB3C95">
      <w:pPr>
        <w:spacing w:after="0" w:line="240" w:lineRule="auto"/>
        <w:jc w:val="center"/>
        <w:rPr>
          <w:rFonts w:eastAsia="Times New Roman"/>
          <w:b/>
          <w:szCs w:val="24"/>
          <w:lang w:eastAsia="lt-LT"/>
        </w:rPr>
      </w:pPr>
    </w:p>
    <w:p w14:paraId="58C47133" w14:textId="77777777" w:rsidR="00DB3C95" w:rsidRPr="00DB3C95" w:rsidRDefault="00DB3C95" w:rsidP="00DB3C95">
      <w:pPr>
        <w:spacing w:after="0" w:line="240" w:lineRule="auto"/>
        <w:jc w:val="center"/>
        <w:rPr>
          <w:rFonts w:eastAsia="Times New Roman"/>
          <w:b/>
          <w:szCs w:val="24"/>
          <w:lang w:eastAsia="lt-LT"/>
        </w:rPr>
      </w:pPr>
      <w:r w:rsidRPr="00DB3C95">
        <w:rPr>
          <w:rFonts w:eastAsia="Times New Roman"/>
          <w:b/>
          <w:szCs w:val="24"/>
          <w:lang w:eastAsia="lt-LT"/>
        </w:rPr>
        <w:t>Du tūkstančiai _____________ metų ______ mėnesio _______ diena</w:t>
      </w:r>
    </w:p>
    <w:p w14:paraId="03379A35" w14:textId="77777777" w:rsidR="00DB3C95" w:rsidRPr="00DB3C95" w:rsidRDefault="00DB3C95" w:rsidP="00DB3C95">
      <w:pPr>
        <w:spacing w:after="0" w:line="240" w:lineRule="auto"/>
        <w:jc w:val="both"/>
        <w:rPr>
          <w:rFonts w:eastAsia="Times New Roman"/>
          <w:b/>
          <w:szCs w:val="24"/>
          <w:lang w:eastAsia="lt-LT"/>
        </w:rPr>
      </w:pPr>
    </w:p>
    <w:p w14:paraId="07238D38" w14:textId="77777777" w:rsidR="00DB3C95" w:rsidRPr="00DB3C95" w:rsidRDefault="00DB3C95" w:rsidP="00DB3C95">
      <w:pPr>
        <w:spacing w:after="0" w:line="240" w:lineRule="auto"/>
        <w:jc w:val="both"/>
        <w:rPr>
          <w:rFonts w:eastAsia="Times New Roman"/>
          <w:szCs w:val="24"/>
          <w:lang w:eastAsia="lt-LT"/>
        </w:rPr>
      </w:pPr>
      <w:r w:rsidRPr="00DB3C95">
        <w:rPr>
          <w:rFonts w:eastAsia="Times New Roman"/>
          <w:szCs w:val="24"/>
          <w:lang w:eastAsia="lt-LT"/>
        </w:rPr>
        <w:t xml:space="preserve">Akmenės rajono savivaldybės administracija, juridinio asmens kodas 188719391, kurios registruota buveinė yra L. Petravičiaus a. 2, Naujoji Akmenė, duomenys apie įstaigą kaupiami ir saugomi Lietuvos Respublikos juridinių asmenų registre, atstovaujama </w:t>
      </w:r>
      <w:r w:rsidRPr="00DB3C95">
        <w:rPr>
          <w:rFonts w:eastAsia="Times New Roman"/>
          <w:i/>
          <w:szCs w:val="24"/>
          <w:lang w:eastAsia="lt-LT"/>
        </w:rPr>
        <w:t>(pareigos, vardas, pavardė)</w:t>
      </w:r>
      <w:r w:rsidRPr="00DB3C95">
        <w:rPr>
          <w:rFonts w:eastAsia="Times New Roman"/>
          <w:szCs w:val="24"/>
          <w:lang w:eastAsia="lt-LT"/>
        </w:rPr>
        <w:t>, veikiančio (-</w:t>
      </w:r>
      <w:proofErr w:type="spellStart"/>
      <w:r w:rsidRPr="00DB3C95">
        <w:rPr>
          <w:rFonts w:eastAsia="Times New Roman"/>
          <w:szCs w:val="24"/>
          <w:lang w:eastAsia="lt-LT"/>
        </w:rPr>
        <w:t>ios</w:t>
      </w:r>
      <w:proofErr w:type="spellEnd"/>
      <w:r w:rsidRPr="00DB3C95">
        <w:rPr>
          <w:rFonts w:eastAsia="Times New Roman"/>
          <w:szCs w:val="24"/>
          <w:lang w:eastAsia="lt-LT"/>
        </w:rPr>
        <w:t xml:space="preserve">) pagal </w:t>
      </w:r>
      <w:r w:rsidRPr="00DB3C95">
        <w:rPr>
          <w:rFonts w:eastAsia="Times New Roman"/>
          <w:i/>
          <w:szCs w:val="24"/>
          <w:lang w:eastAsia="lt-LT"/>
        </w:rPr>
        <w:t>(dokumentas, kurio pagrindu veikia asmuo)</w:t>
      </w:r>
      <w:r w:rsidRPr="00DB3C95">
        <w:rPr>
          <w:rFonts w:eastAsia="Times New Roman"/>
          <w:szCs w:val="24"/>
          <w:lang w:eastAsia="lt-LT"/>
        </w:rPr>
        <w:t xml:space="preserve"> (toliau – Pirkėjas), ir</w:t>
      </w:r>
    </w:p>
    <w:p w14:paraId="79ED4607" w14:textId="77777777" w:rsidR="00DB3C95" w:rsidRPr="00DB3C95" w:rsidRDefault="00DB3C95" w:rsidP="00DB3C95">
      <w:pPr>
        <w:spacing w:after="0" w:line="240" w:lineRule="auto"/>
        <w:jc w:val="both"/>
        <w:rPr>
          <w:rFonts w:eastAsia="Times New Roman"/>
          <w:szCs w:val="24"/>
          <w:lang w:eastAsia="lt-LT"/>
        </w:rPr>
      </w:pPr>
    </w:p>
    <w:p w14:paraId="1EA48394" w14:textId="77777777" w:rsidR="00DB3C95" w:rsidRPr="00DB3C95" w:rsidRDefault="00DB3C95" w:rsidP="00DB3C95">
      <w:pPr>
        <w:spacing w:after="0" w:line="240" w:lineRule="auto"/>
        <w:jc w:val="both"/>
        <w:rPr>
          <w:rFonts w:eastAsia="Times New Roman"/>
          <w:szCs w:val="24"/>
          <w:lang w:eastAsia="lt-LT"/>
        </w:rPr>
      </w:pPr>
      <w:r w:rsidRPr="00DB3C95">
        <w:rPr>
          <w:rFonts w:eastAsia="Times New Roman"/>
          <w:i/>
          <w:szCs w:val="24"/>
          <w:lang w:eastAsia="lt-LT"/>
        </w:rPr>
        <w:t>(tiekėjas)</w:t>
      </w:r>
      <w:r w:rsidRPr="00DB3C95">
        <w:rPr>
          <w:rFonts w:eastAsia="Times New Roman"/>
          <w:szCs w:val="24"/>
          <w:lang w:eastAsia="lt-LT"/>
        </w:rPr>
        <w:t xml:space="preserve">, juridinio asmens kodas </w:t>
      </w:r>
      <w:r w:rsidRPr="00DB3C95">
        <w:rPr>
          <w:rFonts w:eastAsia="Times New Roman"/>
          <w:i/>
          <w:szCs w:val="24"/>
          <w:lang w:eastAsia="lt-LT"/>
        </w:rPr>
        <w:t>(nurodomas kodas)</w:t>
      </w:r>
      <w:r w:rsidRPr="00DB3C95">
        <w:rPr>
          <w:rFonts w:eastAsia="Times New Roman"/>
          <w:szCs w:val="24"/>
          <w:lang w:eastAsia="lt-LT"/>
        </w:rPr>
        <w:t xml:space="preserve">, kurio registruota buveinė yra </w:t>
      </w:r>
      <w:r w:rsidRPr="00DB3C95">
        <w:rPr>
          <w:rFonts w:eastAsia="Times New Roman"/>
          <w:i/>
          <w:szCs w:val="24"/>
          <w:lang w:eastAsia="lt-LT"/>
        </w:rPr>
        <w:t>(adresas)</w:t>
      </w:r>
      <w:r w:rsidRPr="00DB3C95">
        <w:rPr>
          <w:rFonts w:eastAsia="Times New Roman"/>
          <w:szCs w:val="24"/>
          <w:lang w:eastAsia="lt-LT"/>
        </w:rPr>
        <w:t xml:space="preserve">, duomenys apie įmonę kaupiami ir saugomi Lietuvos Respublikos juridinių asmenų registre, atstovaujama </w:t>
      </w:r>
      <w:r w:rsidRPr="00DB3C95">
        <w:rPr>
          <w:rFonts w:eastAsia="Times New Roman"/>
          <w:i/>
          <w:szCs w:val="24"/>
          <w:lang w:eastAsia="lt-LT"/>
        </w:rPr>
        <w:t>(pareigos, vardas, pavardė)</w:t>
      </w:r>
      <w:r w:rsidRPr="00DB3C95">
        <w:rPr>
          <w:rFonts w:eastAsia="Times New Roman"/>
          <w:szCs w:val="24"/>
          <w:lang w:eastAsia="lt-LT"/>
        </w:rPr>
        <w:t>, veikiančio (-</w:t>
      </w:r>
      <w:proofErr w:type="spellStart"/>
      <w:r w:rsidRPr="00DB3C95">
        <w:rPr>
          <w:rFonts w:eastAsia="Times New Roman"/>
          <w:szCs w:val="24"/>
          <w:lang w:eastAsia="lt-LT"/>
        </w:rPr>
        <w:t>ios</w:t>
      </w:r>
      <w:proofErr w:type="spellEnd"/>
      <w:r w:rsidRPr="00DB3C95">
        <w:rPr>
          <w:rFonts w:eastAsia="Times New Roman"/>
          <w:szCs w:val="24"/>
          <w:lang w:eastAsia="lt-LT"/>
        </w:rPr>
        <w:t xml:space="preserve">) pagal </w:t>
      </w:r>
      <w:r w:rsidRPr="00DB3C95">
        <w:rPr>
          <w:rFonts w:eastAsia="Times New Roman"/>
          <w:i/>
          <w:szCs w:val="24"/>
          <w:lang w:eastAsia="lt-LT"/>
        </w:rPr>
        <w:t>(dokumentas, kurio pagrindu veikia asmuo)</w:t>
      </w:r>
      <w:r w:rsidRPr="00DB3C95">
        <w:rPr>
          <w:rFonts w:eastAsia="Times New Roman"/>
          <w:szCs w:val="24"/>
          <w:lang w:eastAsia="lt-LT"/>
        </w:rPr>
        <w:t xml:space="preserve"> (toliau – Tiekėjas),</w:t>
      </w:r>
    </w:p>
    <w:p w14:paraId="285897DD" w14:textId="77777777" w:rsidR="00DB3C95" w:rsidRPr="00DB3C95" w:rsidRDefault="00DB3C95" w:rsidP="00DB3C95">
      <w:pPr>
        <w:spacing w:after="0" w:line="240" w:lineRule="auto"/>
        <w:jc w:val="both"/>
        <w:rPr>
          <w:rFonts w:eastAsia="Times New Roman"/>
          <w:szCs w:val="24"/>
          <w:lang w:eastAsia="lt-LT"/>
        </w:rPr>
      </w:pPr>
      <w:r w:rsidRPr="00DB3C95">
        <w:rPr>
          <w:rFonts w:eastAsia="Times New Roman"/>
          <w:i/>
          <w:szCs w:val="24"/>
          <w:lang w:eastAsia="lt-LT"/>
        </w:rPr>
        <w:t>(jei tai ūkio subjektų grupė – atitinkami duomenys apie kiekvieną partnerį)</w:t>
      </w:r>
    </w:p>
    <w:p w14:paraId="69C6BD9E" w14:textId="77777777" w:rsidR="00DB3C95" w:rsidRPr="00DB3C95" w:rsidRDefault="00DB3C95" w:rsidP="00DB3C95">
      <w:pPr>
        <w:spacing w:after="0" w:line="240" w:lineRule="auto"/>
        <w:jc w:val="both"/>
        <w:rPr>
          <w:rFonts w:eastAsia="Times New Roman"/>
          <w:i/>
          <w:szCs w:val="24"/>
          <w:lang w:eastAsia="lt-LT"/>
        </w:rPr>
      </w:pPr>
    </w:p>
    <w:p w14:paraId="0865496B" w14:textId="77777777" w:rsidR="00DB3C95" w:rsidRPr="00DB3C95" w:rsidRDefault="00DB3C95" w:rsidP="00DB3C95">
      <w:pPr>
        <w:spacing w:after="0" w:line="240" w:lineRule="auto"/>
        <w:jc w:val="both"/>
        <w:rPr>
          <w:rFonts w:eastAsia="Times New Roman"/>
          <w:spacing w:val="-8"/>
          <w:szCs w:val="24"/>
          <w:lang w:eastAsia="lt-LT"/>
        </w:rPr>
      </w:pPr>
      <w:r w:rsidRPr="00DB3C95">
        <w:rPr>
          <w:rFonts w:eastAsia="Times New Roman"/>
          <w:spacing w:val="-8"/>
          <w:szCs w:val="24"/>
          <w:lang w:eastAsia="lt-LT"/>
        </w:rPr>
        <w:t xml:space="preserve">toliau kartu šioje viešojo pirkimo–pardavimo sutartyje vadinami „Šalimis“, o kiekvienas atskirai – „Šalimi“, </w:t>
      </w:r>
    </w:p>
    <w:p w14:paraId="30BE3A61" w14:textId="77777777" w:rsidR="00DB3C95" w:rsidRPr="00DB3C95" w:rsidRDefault="00DB3C95" w:rsidP="00DB3C95">
      <w:pPr>
        <w:spacing w:after="0" w:line="240" w:lineRule="auto"/>
        <w:jc w:val="both"/>
        <w:rPr>
          <w:rFonts w:eastAsia="Times New Roman"/>
          <w:szCs w:val="24"/>
          <w:lang w:eastAsia="lt-LT"/>
        </w:rPr>
      </w:pPr>
    </w:p>
    <w:p w14:paraId="0CD27109" w14:textId="6DDEF9F0" w:rsidR="00DB3C95" w:rsidRPr="00DB3C95" w:rsidRDefault="00DB3C95" w:rsidP="00DB3C95">
      <w:pPr>
        <w:spacing w:after="0" w:line="240" w:lineRule="auto"/>
        <w:jc w:val="both"/>
        <w:rPr>
          <w:rFonts w:eastAsia="Times New Roman"/>
          <w:szCs w:val="24"/>
          <w:lang w:eastAsia="lt-LT"/>
        </w:rPr>
      </w:pPr>
      <w:r w:rsidRPr="00DB3C95">
        <w:rPr>
          <w:rFonts w:eastAsia="Times New Roman"/>
          <w:szCs w:val="24"/>
          <w:lang w:eastAsia="lt-LT"/>
        </w:rPr>
        <w:t>sudarė šią socialinių ir kitų išmokų mokėjimo (pristatymo) gavėjams paslaugų viešojo pirkimo–pardavimo sutartį, toliau vadinamą „Sutartimi“, ir susitarė dėl toliau išvardytų sąlygų.</w:t>
      </w:r>
    </w:p>
    <w:p w14:paraId="004718ED" w14:textId="77777777" w:rsidR="00DB3C95" w:rsidRPr="00DB3C95" w:rsidRDefault="00DB3C95" w:rsidP="00DB3C95">
      <w:pPr>
        <w:spacing w:after="0" w:line="240" w:lineRule="auto"/>
        <w:jc w:val="both"/>
        <w:rPr>
          <w:rFonts w:eastAsia="Times New Roman"/>
          <w:szCs w:val="24"/>
          <w:lang w:eastAsia="lt-LT"/>
        </w:rPr>
      </w:pPr>
    </w:p>
    <w:p w14:paraId="4293E77B" w14:textId="77777777" w:rsidR="00DB3C95" w:rsidRPr="00DB3C95" w:rsidRDefault="00DB3C95" w:rsidP="00DB3C95">
      <w:pPr>
        <w:spacing w:after="0" w:line="240" w:lineRule="auto"/>
        <w:ind w:firstLine="360"/>
        <w:jc w:val="center"/>
        <w:outlineLvl w:val="0"/>
        <w:rPr>
          <w:rFonts w:eastAsia="Times New Roman"/>
          <w:szCs w:val="24"/>
          <w:lang w:eastAsia="lt-LT"/>
        </w:rPr>
      </w:pPr>
      <w:bookmarkStart w:id="17" w:name="_Toc348679424"/>
      <w:r w:rsidRPr="00DB3C95">
        <w:rPr>
          <w:rFonts w:eastAsia="Times New Roman"/>
          <w:b/>
          <w:szCs w:val="24"/>
          <w:lang w:eastAsia="lt-LT"/>
        </w:rPr>
        <w:t>1. Sutarties dalykas</w:t>
      </w:r>
      <w:bookmarkEnd w:id="17"/>
    </w:p>
    <w:p w14:paraId="3F243A0B" w14:textId="77777777" w:rsidR="00DB3C95" w:rsidRPr="00DB3C95" w:rsidRDefault="00DB3C95" w:rsidP="00DB3C95">
      <w:pPr>
        <w:spacing w:after="0" w:line="240" w:lineRule="auto"/>
        <w:ind w:firstLine="360"/>
        <w:outlineLvl w:val="0"/>
        <w:rPr>
          <w:rFonts w:eastAsia="Times New Roman"/>
          <w:b/>
          <w:szCs w:val="24"/>
          <w:lang w:eastAsia="lt-LT"/>
        </w:rPr>
      </w:pPr>
    </w:p>
    <w:p w14:paraId="6BD3907C" w14:textId="3E62C2FB" w:rsidR="00DB3C95" w:rsidRPr="00DB3C95" w:rsidRDefault="00DB3C95" w:rsidP="00DB3C95">
      <w:pPr>
        <w:spacing w:after="0" w:line="240" w:lineRule="auto"/>
        <w:ind w:firstLine="720"/>
        <w:jc w:val="both"/>
        <w:rPr>
          <w:rFonts w:eastAsia="Times New Roman"/>
          <w:szCs w:val="24"/>
          <w:lang w:eastAsia="lt-LT"/>
        </w:rPr>
      </w:pPr>
      <w:r w:rsidRPr="00DB3C95">
        <w:rPr>
          <w:rFonts w:eastAsia="Times New Roman"/>
          <w:szCs w:val="24"/>
          <w:lang w:eastAsia="lt-LT"/>
        </w:rPr>
        <w:t xml:space="preserve">1.1. Sutarties dalykas yra Socialinių ir kitų išmokų mokėjimo (pristatymo) gavėjams paslaugos (toliau – Paslaugos). </w:t>
      </w:r>
    </w:p>
    <w:p w14:paraId="2E5AD2BE" w14:textId="15096557" w:rsidR="00DB3C95" w:rsidRPr="00DB3C95" w:rsidRDefault="00DB3C95" w:rsidP="00DB3C95">
      <w:pPr>
        <w:spacing w:after="0" w:line="240" w:lineRule="auto"/>
        <w:ind w:firstLine="720"/>
        <w:jc w:val="both"/>
        <w:rPr>
          <w:rFonts w:eastAsia="Times New Roman"/>
          <w:szCs w:val="20"/>
        </w:rPr>
      </w:pPr>
      <w:r w:rsidRPr="00DB3C95">
        <w:rPr>
          <w:rFonts w:eastAsia="Times New Roman"/>
          <w:szCs w:val="24"/>
          <w:lang w:eastAsia="lt-LT"/>
        </w:rPr>
        <w:t xml:space="preserve">1.2. Paslaugos turi būti </w:t>
      </w:r>
      <w:r w:rsidR="008C03AD">
        <w:rPr>
          <w:rFonts w:eastAsia="Times New Roman"/>
          <w:szCs w:val="24"/>
          <w:lang w:eastAsia="lt-LT"/>
        </w:rPr>
        <w:t>suteiktos</w:t>
      </w:r>
      <w:r w:rsidRPr="00DB3C95">
        <w:rPr>
          <w:rFonts w:eastAsia="Times New Roman"/>
          <w:szCs w:val="24"/>
          <w:lang w:eastAsia="ar-SA"/>
        </w:rPr>
        <w:t xml:space="preserve"> vadovaujantis Technine specifikacija (Sutarties specialiųjų sąlygų 1 priedas) ir teisės aktų, reglamentuojančių Paslaugų atlikimą, reikalavimais. </w:t>
      </w:r>
      <w:r w:rsidRPr="00DB3C95">
        <w:rPr>
          <w:rFonts w:eastAsia="Times New Roman"/>
          <w:szCs w:val="20"/>
        </w:rPr>
        <w:t xml:space="preserve">Preliminarus išmokų gavėjų skaičius Akmenės rajone per metus – </w:t>
      </w:r>
      <w:r w:rsidR="008C03AD">
        <w:rPr>
          <w:rFonts w:eastAsia="Times New Roman"/>
          <w:szCs w:val="20"/>
        </w:rPr>
        <w:t>6</w:t>
      </w:r>
      <w:r w:rsidRPr="00DB3C95">
        <w:rPr>
          <w:rFonts w:eastAsia="Times New Roman"/>
          <w:szCs w:val="20"/>
        </w:rPr>
        <w:t xml:space="preserve">000-10000.  </w:t>
      </w:r>
    </w:p>
    <w:p w14:paraId="6D5399DD" w14:textId="77777777" w:rsidR="00DB3C95" w:rsidRPr="00DB3C95" w:rsidRDefault="00DB3C95" w:rsidP="00DB3C95">
      <w:pPr>
        <w:spacing w:after="0" w:line="240" w:lineRule="auto"/>
        <w:ind w:firstLine="720"/>
        <w:jc w:val="both"/>
        <w:rPr>
          <w:rFonts w:eastAsia="Times New Roman"/>
          <w:szCs w:val="24"/>
          <w:lang w:eastAsia="lt-LT"/>
        </w:rPr>
      </w:pPr>
    </w:p>
    <w:p w14:paraId="3B42A121" w14:textId="77777777" w:rsidR="00DB3C95" w:rsidRPr="00DB3C95" w:rsidRDefault="00DB3C95" w:rsidP="00DB3C95">
      <w:pPr>
        <w:spacing w:after="0" w:line="240" w:lineRule="auto"/>
        <w:outlineLvl w:val="0"/>
        <w:rPr>
          <w:rFonts w:eastAsia="Times New Roman"/>
          <w:b/>
          <w:szCs w:val="24"/>
          <w:lang w:eastAsia="lt-LT"/>
        </w:rPr>
      </w:pPr>
    </w:p>
    <w:p w14:paraId="062C53C5" w14:textId="77777777" w:rsidR="00DB3C95" w:rsidRPr="00DB3C95" w:rsidRDefault="00DB3C95" w:rsidP="00DB3C95">
      <w:pPr>
        <w:spacing w:after="0" w:line="240" w:lineRule="auto"/>
        <w:ind w:firstLine="360"/>
        <w:jc w:val="center"/>
        <w:outlineLvl w:val="0"/>
        <w:rPr>
          <w:rFonts w:eastAsia="Times New Roman"/>
          <w:b/>
          <w:szCs w:val="24"/>
          <w:lang w:eastAsia="lt-LT"/>
        </w:rPr>
      </w:pPr>
      <w:bookmarkStart w:id="18" w:name="_Toc348679425"/>
      <w:r w:rsidRPr="00DB3C95">
        <w:rPr>
          <w:rFonts w:eastAsia="Times New Roman"/>
          <w:b/>
          <w:szCs w:val="24"/>
          <w:lang w:eastAsia="lt-LT"/>
        </w:rPr>
        <w:t>2. Sutarties galiojimas, vykdymo pradžia, trukmė ir terminai</w:t>
      </w:r>
      <w:bookmarkEnd w:id="18"/>
    </w:p>
    <w:p w14:paraId="6D966BCE" w14:textId="77777777" w:rsidR="00DB3C95" w:rsidRPr="00DB3C95" w:rsidRDefault="00DB3C95" w:rsidP="00DB3C95">
      <w:pPr>
        <w:spacing w:after="0" w:line="240" w:lineRule="auto"/>
        <w:ind w:firstLine="360"/>
        <w:jc w:val="center"/>
        <w:outlineLvl w:val="0"/>
        <w:rPr>
          <w:rFonts w:eastAsia="Times New Roman"/>
          <w:b/>
          <w:szCs w:val="24"/>
          <w:lang w:eastAsia="lt-LT"/>
        </w:rPr>
      </w:pPr>
    </w:p>
    <w:p w14:paraId="3EB2A35D" w14:textId="5217BD7D" w:rsidR="00DB3C95" w:rsidRPr="00DB3C95" w:rsidRDefault="00DB3C95" w:rsidP="00DB3C95">
      <w:pPr>
        <w:spacing w:after="0" w:line="240" w:lineRule="auto"/>
        <w:ind w:firstLine="720"/>
        <w:jc w:val="both"/>
        <w:rPr>
          <w:rFonts w:eastAsia="Times New Roman"/>
          <w:b/>
          <w:bCs/>
          <w:szCs w:val="24"/>
          <w:lang w:eastAsia="lt-LT"/>
        </w:rPr>
      </w:pPr>
      <w:r w:rsidRPr="00DB3C95">
        <w:rPr>
          <w:rFonts w:eastAsia="Times New Roman"/>
          <w:szCs w:val="24"/>
          <w:lang w:eastAsia="lt-LT"/>
        </w:rPr>
        <w:t xml:space="preserve">2.1. </w:t>
      </w:r>
      <w:r w:rsidR="00AE648A">
        <w:rPr>
          <w:rFonts w:eastAsia="Times New Roman"/>
          <w:szCs w:val="24"/>
          <w:lang w:eastAsia="lt-LT"/>
        </w:rPr>
        <w:t xml:space="preserve">Sutartis sudaroma 13 (trylikos) mėnesių laikotarpiui. </w:t>
      </w:r>
      <w:r w:rsidRPr="00DB3C95">
        <w:rPr>
          <w:rFonts w:eastAsia="Times New Roman"/>
          <w:szCs w:val="24"/>
          <w:lang w:eastAsia="lt-LT"/>
        </w:rPr>
        <w:t xml:space="preserve">Paslaugų teikimo terminas – </w:t>
      </w:r>
      <w:r w:rsidR="00AE648A">
        <w:rPr>
          <w:rFonts w:eastAsia="Times New Roman"/>
          <w:szCs w:val="24"/>
          <w:lang w:eastAsia="lt-LT"/>
        </w:rPr>
        <w:t>12</w:t>
      </w:r>
      <w:r w:rsidRPr="00DB3C95">
        <w:rPr>
          <w:rFonts w:eastAsia="Times New Roman"/>
          <w:szCs w:val="24"/>
          <w:lang w:eastAsia="lt-LT"/>
        </w:rPr>
        <w:t xml:space="preserve"> (</w:t>
      </w:r>
      <w:r w:rsidR="00AE648A">
        <w:rPr>
          <w:rFonts w:eastAsia="Times New Roman"/>
          <w:szCs w:val="24"/>
          <w:lang w:eastAsia="lt-LT"/>
        </w:rPr>
        <w:t>dvylika</w:t>
      </w:r>
      <w:r w:rsidRPr="00DB3C95">
        <w:rPr>
          <w:rFonts w:eastAsia="Times New Roman"/>
          <w:szCs w:val="24"/>
          <w:lang w:eastAsia="lt-LT"/>
        </w:rPr>
        <w:t>) mėnesi</w:t>
      </w:r>
      <w:r w:rsidR="00AE648A">
        <w:rPr>
          <w:rFonts w:eastAsia="Times New Roman"/>
          <w:szCs w:val="24"/>
          <w:lang w:eastAsia="lt-LT"/>
        </w:rPr>
        <w:t>ų</w:t>
      </w:r>
      <w:r w:rsidRPr="00DB3C95">
        <w:rPr>
          <w:rFonts w:eastAsia="Times New Roman"/>
          <w:szCs w:val="24"/>
          <w:lang w:eastAsia="lt-LT"/>
        </w:rPr>
        <w:t xml:space="preserve"> po Sutarties įsigaliojimo. </w:t>
      </w:r>
    </w:p>
    <w:p w14:paraId="6632056B" w14:textId="2481872F" w:rsidR="00DB3C95" w:rsidRPr="00DB3C95" w:rsidRDefault="00DB3C95" w:rsidP="00DB3C95">
      <w:pPr>
        <w:suppressAutoHyphens/>
        <w:spacing w:after="0" w:line="240" w:lineRule="auto"/>
        <w:ind w:firstLine="720"/>
        <w:jc w:val="both"/>
        <w:rPr>
          <w:rFonts w:eastAsia="Times New Roman"/>
          <w:color w:val="000000"/>
          <w:szCs w:val="24"/>
          <w:lang w:eastAsia="lt-LT"/>
        </w:rPr>
      </w:pPr>
      <w:r w:rsidRPr="00DB3C95">
        <w:rPr>
          <w:rFonts w:eastAsia="Times New Roman"/>
          <w:szCs w:val="24"/>
          <w:lang w:eastAsia="lt-LT"/>
        </w:rPr>
        <w:t xml:space="preserve">2.2. </w:t>
      </w:r>
      <w:r w:rsidRPr="00DB3C95">
        <w:rPr>
          <w:rFonts w:eastAsia="Times New Roman"/>
          <w:color w:val="000000"/>
          <w:szCs w:val="24"/>
          <w:lang w:eastAsia="lt-LT"/>
        </w:rPr>
        <w:t>Ši Sutartis įsigalioja</w:t>
      </w:r>
      <w:r w:rsidR="008C03AD">
        <w:rPr>
          <w:rFonts w:eastAsia="Times New Roman"/>
          <w:color w:val="000000"/>
          <w:szCs w:val="24"/>
          <w:lang w:eastAsia="lt-LT"/>
        </w:rPr>
        <w:t>,</w:t>
      </w:r>
      <w:r w:rsidRPr="00DB3C95">
        <w:rPr>
          <w:rFonts w:eastAsia="Times New Roman"/>
          <w:color w:val="000000"/>
          <w:szCs w:val="24"/>
          <w:lang w:eastAsia="lt-LT"/>
        </w:rPr>
        <w:t xml:space="preserve"> kai Tiekėjas pateikia Pirkėjui Sutarties specialiųjų sąlygų 4 punkte nurodytą Sutarties įvykdymo užtikrinimą</w:t>
      </w:r>
      <w:r w:rsidR="0038617A">
        <w:rPr>
          <w:rFonts w:eastAsia="Times New Roman"/>
          <w:color w:val="000000"/>
          <w:szCs w:val="24"/>
          <w:lang w:eastAsia="lt-LT"/>
        </w:rPr>
        <w:t xml:space="preserve"> </w:t>
      </w:r>
      <w:r w:rsidR="0038617A" w:rsidRPr="00851AFC">
        <w:rPr>
          <w:rFonts w:eastAsia="Times New Roman"/>
          <w:szCs w:val="24"/>
          <w:lang w:eastAsia="lt-LT"/>
        </w:rPr>
        <w:t>(Pagal Konkurso sąlygų 5 priede esančią formą)</w:t>
      </w:r>
      <w:r w:rsidRPr="00851AFC">
        <w:rPr>
          <w:rFonts w:eastAsia="Times New Roman"/>
          <w:szCs w:val="24"/>
          <w:lang w:eastAsia="lt-LT"/>
        </w:rPr>
        <w:t xml:space="preserve">. Sutartis </w:t>
      </w:r>
      <w:r w:rsidRPr="00DB3C95">
        <w:rPr>
          <w:rFonts w:eastAsia="Times New Roman"/>
          <w:color w:val="000000"/>
          <w:szCs w:val="24"/>
          <w:lang w:eastAsia="lt-LT"/>
        </w:rPr>
        <w:t>galioja kol visiškai įvykdomi sutartiniai įsipareigojimai arba kol Šalys sutaria ją nutraukti įstatymų ar šioje Sutartyje nustatytais atvejais.</w:t>
      </w:r>
    </w:p>
    <w:p w14:paraId="2806C386" w14:textId="77777777" w:rsidR="00DB3C95" w:rsidRPr="00DB3C95" w:rsidRDefault="00DB3C95" w:rsidP="00DB3C95">
      <w:pPr>
        <w:suppressAutoHyphens/>
        <w:spacing w:after="0" w:line="240" w:lineRule="auto"/>
        <w:jc w:val="both"/>
        <w:rPr>
          <w:rFonts w:eastAsia="Times New Roman"/>
          <w:szCs w:val="24"/>
          <w:lang w:eastAsia="ar-SA"/>
        </w:rPr>
      </w:pPr>
    </w:p>
    <w:p w14:paraId="2687A381" w14:textId="4F4A71A7" w:rsidR="00DB3C95" w:rsidRPr="00DB3C95" w:rsidRDefault="00DB3C95" w:rsidP="00DB3C95">
      <w:pPr>
        <w:widowControl w:val="0"/>
        <w:spacing w:after="0" w:line="240" w:lineRule="auto"/>
        <w:ind w:firstLine="360"/>
        <w:jc w:val="center"/>
        <w:rPr>
          <w:rFonts w:eastAsia="Times New Roman"/>
          <w:b/>
          <w:szCs w:val="24"/>
          <w:lang w:eastAsia="lt-LT"/>
        </w:rPr>
      </w:pPr>
      <w:r w:rsidRPr="00DB3C95">
        <w:rPr>
          <w:rFonts w:eastAsia="Times New Roman"/>
          <w:b/>
          <w:szCs w:val="24"/>
          <w:lang w:eastAsia="lt-LT"/>
        </w:rPr>
        <w:t>3. Sutarties kainodaros taisyklės ir mokėjimo sąlygos</w:t>
      </w:r>
    </w:p>
    <w:p w14:paraId="3C984BB4" w14:textId="77777777" w:rsidR="00DB3C95" w:rsidRPr="00DB3C95" w:rsidRDefault="00DB3C95" w:rsidP="00DB3C95">
      <w:pPr>
        <w:widowControl w:val="0"/>
        <w:spacing w:after="0" w:line="240" w:lineRule="auto"/>
        <w:jc w:val="center"/>
        <w:rPr>
          <w:rFonts w:eastAsia="Times New Roman"/>
          <w:b/>
          <w:szCs w:val="20"/>
        </w:rPr>
      </w:pPr>
    </w:p>
    <w:p w14:paraId="399D08F0" w14:textId="77777777" w:rsidR="00DB3C95" w:rsidRPr="00DB3C95" w:rsidRDefault="00DB3C95" w:rsidP="00DB3C95">
      <w:pPr>
        <w:suppressAutoHyphens/>
        <w:spacing w:after="0" w:line="240" w:lineRule="auto"/>
        <w:ind w:firstLine="720"/>
        <w:jc w:val="both"/>
        <w:rPr>
          <w:rFonts w:eastAsia="Times New Roman"/>
          <w:szCs w:val="24"/>
          <w:lang w:eastAsia="ar-SA"/>
        </w:rPr>
      </w:pPr>
      <w:r w:rsidRPr="00DB3C95">
        <w:rPr>
          <w:rFonts w:eastAsia="Times New Roman"/>
          <w:szCs w:val="20"/>
        </w:rPr>
        <w:t>3.1. Paslaugų įkainis pateikiamas Sutarties specialiųjų sąlygų 2 priede.</w:t>
      </w:r>
      <w:r w:rsidRPr="00DB3C95">
        <w:rPr>
          <w:rFonts w:eastAsia="Times New Roman"/>
          <w:szCs w:val="24"/>
          <w:lang w:eastAsia="ar-SA"/>
        </w:rPr>
        <w:t xml:space="preserve"> </w:t>
      </w:r>
    </w:p>
    <w:p w14:paraId="586CC324" w14:textId="182BE1FB" w:rsidR="00DB3C95" w:rsidRPr="00DB3C95" w:rsidRDefault="00DB3C95" w:rsidP="00DB3C95">
      <w:pPr>
        <w:suppressAutoHyphens/>
        <w:spacing w:after="0" w:line="240" w:lineRule="auto"/>
        <w:ind w:firstLine="720"/>
        <w:jc w:val="both"/>
        <w:rPr>
          <w:rFonts w:eastAsia="Times New Roman"/>
          <w:szCs w:val="24"/>
          <w:lang w:eastAsia="lt-LT"/>
        </w:rPr>
      </w:pPr>
      <w:r w:rsidRPr="00DB3C95">
        <w:rPr>
          <w:rFonts w:eastAsia="Times New Roman"/>
          <w:szCs w:val="24"/>
          <w:lang w:eastAsia="ar-SA"/>
        </w:rPr>
        <w:lastRenderedPageBreak/>
        <w:t>3.2. Pirkėjas už Paslaugas Tiekėjui sumoka ne vėliau kaip per 30 (trisdešimt) dienų nuo apmokėjimo dokumentų pateikimo dienos, t.y. suderinimo akto ir PVM sąskaitos faktūros už suteiktas Paslaugas.</w:t>
      </w:r>
    </w:p>
    <w:p w14:paraId="4993ACDB" w14:textId="3876D7CC" w:rsidR="00DB3C95" w:rsidRPr="00DB3C95" w:rsidRDefault="00DB3C95" w:rsidP="008832E0">
      <w:pPr>
        <w:suppressAutoHyphens/>
        <w:spacing w:after="0" w:line="240" w:lineRule="auto"/>
        <w:ind w:firstLine="720"/>
        <w:jc w:val="both"/>
        <w:rPr>
          <w:rFonts w:eastAsia="Times New Roman"/>
          <w:szCs w:val="24"/>
          <w:lang w:eastAsia="ar-SA"/>
        </w:rPr>
      </w:pPr>
      <w:r w:rsidRPr="00DB3C95">
        <w:rPr>
          <w:rFonts w:eastAsia="Times New Roman"/>
          <w:szCs w:val="24"/>
          <w:lang w:eastAsia="ar-SA"/>
        </w:rPr>
        <w:t>3.3. Pirkėjas už suteiktas Paslaugas atsiskaito mokėjimo pavedimu į Tiekėjo nurodytą banko sąskaitą</w:t>
      </w:r>
      <w:r w:rsidR="008832E0">
        <w:rPr>
          <w:rFonts w:eastAsia="Times New Roman"/>
          <w:szCs w:val="24"/>
          <w:lang w:eastAsia="ar-SA"/>
        </w:rPr>
        <w:t xml:space="preserve">. </w:t>
      </w:r>
      <w:r w:rsidRPr="00DB3C95">
        <w:rPr>
          <w:rFonts w:eastAsia="Times New Roman"/>
          <w:szCs w:val="24"/>
          <w:lang w:eastAsia="ar-SA"/>
        </w:rPr>
        <w:t>Apmokėjimas laikomas įvykdytu, kai pinigai patenka į Tiekėjo sąskaitą.</w:t>
      </w:r>
    </w:p>
    <w:p w14:paraId="415B1EC8" w14:textId="77777777" w:rsidR="00DB3C95" w:rsidRPr="00DB3C95" w:rsidRDefault="00DB3C95" w:rsidP="00DB3C95">
      <w:pPr>
        <w:spacing w:after="0" w:line="240" w:lineRule="auto"/>
        <w:ind w:firstLine="720"/>
        <w:jc w:val="both"/>
        <w:rPr>
          <w:rFonts w:eastAsia="Times New Roman"/>
          <w:szCs w:val="20"/>
        </w:rPr>
      </w:pPr>
      <w:r w:rsidRPr="00DB3C95">
        <w:rPr>
          <w:rFonts w:eastAsia="Times New Roman"/>
          <w:szCs w:val="20"/>
        </w:rPr>
        <w:t>3.4. Sutarčiai taikomi fiksuoto įkainio kainodaros principai. 3.1 punkte nurodytas įkainis gali būti perskaičiuojamas tik pasikeitus pridėtinės vertės mokesčiui (PVM). Pasikeitus kitiems mokesčiams įkainis nebus perskaičiuojamas. Pasikeitus PVM įkainis perskaičiuojamas per 10 darbo dienų, įsigaliojus Lietuvos Respublikos pridėtinės vertės mokesčio įstatymo pasikeitimui. Perskaičiavimo formulė: pasikeitus PVM tarifo dydžiui įkainis (tik neatliktoms Paslaugoms) keičiamas (mažinamas ar didinamas) proporcingai PVM pasikeitusio tarifo dydžiu. Įkainio perskaičiavimas įforminamas abiejų Sutarties šalių pasirašytu papildomu susitarimu.</w:t>
      </w:r>
    </w:p>
    <w:p w14:paraId="5FB8B499" w14:textId="4914ED33" w:rsidR="00DB3C95" w:rsidRPr="00DB3C95" w:rsidRDefault="00DB3C95" w:rsidP="00DB3C95">
      <w:pPr>
        <w:suppressAutoHyphens/>
        <w:spacing w:after="0" w:line="240" w:lineRule="auto"/>
        <w:ind w:firstLine="720"/>
        <w:jc w:val="both"/>
        <w:rPr>
          <w:rFonts w:eastAsia="Times New Roman"/>
          <w:szCs w:val="24"/>
          <w:lang w:eastAsia="lt-LT"/>
        </w:rPr>
      </w:pPr>
    </w:p>
    <w:p w14:paraId="4BF53888" w14:textId="77777777" w:rsidR="00DB3C95" w:rsidRPr="00DB3C95" w:rsidRDefault="00DB3C95" w:rsidP="00DB3C95">
      <w:pPr>
        <w:spacing w:after="0" w:line="240" w:lineRule="auto"/>
        <w:ind w:firstLine="360"/>
        <w:jc w:val="both"/>
        <w:rPr>
          <w:rFonts w:eastAsia="Times New Roman"/>
          <w:szCs w:val="24"/>
          <w:lang w:eastAsia="lt-LT"/>
        </w:rPr>
      </w:pPr>
    </w:p>
    <w:p w14:paraId="1986A947" w14:textId="77777777" w:rsidR="00DB3C95" w:rsidRPr="00DB3C95" w:rsidRDefault="00DB3C95" w:rsidP="00DB3C95">
      <w:pPr>
        <w:keepNext/>
        <w:spacing w:after="0" w:line="240" w:lineRule="auto"/>
        <w:ind w:left="720" w:hanging="360"/>
        <w:jc w:val="center"/>
        <w:outlineLvl w:val="0"/>
        <w:rPr>
          <w:rFonts w:eastAsia="Times New Roman"/>
          <w:b/>
          <w:szCs w:val="24"/>
          <w:lang w:eastAsia="lt-LT"/>
        </w:rPr>
      </w:pPr>
      <w:bookmarkStart w:id="19" w:name="_Toc348679426"/>
      <w:r w:rsidRPr="00DB3C95">
        <w:rPr>
          <w:rFonts w:eastAsia="Times New Roman"/>
          <w:b/>
          <w:szCs w:val="24"/>
          <w:lang w:eastAsia="lt-LT"/>
        </w:rPr>
        <w:t>4. Sutarties įvykdymo užtikrinimas</w:t>
      </w:r>
      <w:bookmarkEnd w:id="19"/>
    </w:p>
    <w:p w14:paraId="5E18C389" w14:textId="77777777" w:rsidR="00DB3C95" w:rsidRPr="00DB3C95" w:rsidRDefault="00DB3C95" w:rsidP="00DB3C95">
      <w:pPr>
        <w:keepNext/>
        <w:spacing w:after="0" w:line="240" w:lineRule="auto"/>
        <w:ind w:left="720" w:firstLine="360"/>
        <w:jc w:val="center"/>
        <w:outlineLvl w:val="0"/>
        <w:rPr>
          <w:rFonts w:eastAsia="Times New Roman"/>
          <w:b/>
          <w:szCs w:val="24"/>
          <w:lang w:eastAsia="lt-LT"/>
        </w:rPr>
      </w:pPr>
    </w:p>
    <w:p w14:paraId="77124831" w14:textId="77777777" w:rsidR="00DB3C95" w:rsidRPr="00DB3C95" w:rsidRDefault="00DB3C95" w:rsidP="00DB3C95">
      <w:pPr>
        <w:spacing w:after="0" w:line="240" w:lineRule="auto"/>
        <w:ind w:firstLine="360"/>
        <w:jc w:val="both"/>
        <w:rPr>
          <w:rFonts w:eastAsia="Times New Roman"/>
          <w:szCs w:val="24"/>
          <w:lang w:eastAsia="lt-LT"/>
        </w:rPr>
      </w:pPr>
      <w:r w:rsidRPr="00DB3C95">
        <w:rPr>
          <w:rFonts w:eastAsia="Times New Roman"/>
          <w:szCs w:val="24"/>
          <w:lang w:eastAsia="lt-LT"/>
        </w:rPr>
        <w:t>4.1. Sutarties įvykdymo užtikrinimas:</w:t>
      </w:r>
    </w:p>
    <w:tbl>
      <w:tblPr>
        <w:tblpPr w:leftFromText="180" w:rightFromText="180" w:vertAnchor="text" w:horzAnchor="margin" w:tblpXSpec="center" w:tblpY="15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1622"/>
        <w:gridCol w:w="3840"/>
      </w:tblGrid>
      <w:tr w:rsidR="00DB3C95" w:rsidRPr="00DB3C95" w14:paraId="63EB49F7" w14:textId="77777777" w:rsidTr="008C03AD">
        <w:trPr>
          <w:trHeight w:val="1612"/>
        </w:trPr>
        <w:tc>
          <w:tcPr>
            <w:tcW w:w="2518" w:type="dxa"/>
            <w:vAlign w:val="center"/>
          </w:tcPr>
          <w:p w14:paraId="13686F72" w14:textId="77777777" w:rsidR="00DB3C95" w:rsidRPr="00DB3C95" w:rsidRDefault="00DB3C95" w:rsidP="00DB3C95">
            <w:pPr>
              <w:spacing w:after="0" w:line="240" w:lineRule="auto"/>
              <w:jc w:val="center"/>
              <w:rPr>
                <w:rFonts w:eastAsia="Times New Roman"/>
                <w:b/>
                <w:szCs w:val="24"/>
                <w:lang w:eastAsia="lt-LT"/>
              </w:rPr>
            </w:pPr>
            <w:r w:rsidRPr="00DB3C95">
              <w:rPr>
                <w:rFonts w:eastAsia="Times New Roman"/>
                <w:b/>
                <w:szCs w:val="24"/>
                <w:lang w:eastAsia="lt-LT"/>
              </w:rPr>
              <w:t>Sutarties įvykdymo užtikrinimo būdai</w:t>
            </w:r>
          </w:p>
        </w:tc>
        <w:tc>
          <w:tcPr>
            <w:tcW w:w="2268" w:type="dxa"/>
            <w:vAlign w:val="center"/>
          </w:tcPr>
          <w:p w14:paraId="2888349E" w14:textId="77777777" w:rsidR="00DB3C95" w:rsidRPr="00DB3C95" w:rsidRDefault="00DB3C95" w:rsidP="00DB3C95">
            <w:pPr>
              <w:spacing w:after="0" w:line="240" w:lineRule="auto"/>
              <w:jc w:val="center"/>
              <w:rPr>
                <w:rFonts w:eastAsia="Times New Roman"/>
                <w:b/>
                <w:szCs w:val="24"/>
                <w:lang w:eastAsia="lt-LT"/>
              </w:rPr>
            </w:pPr>
            <w:r w:rsidRPr="00DB3C95">
              <w:rPr>
                <w:rFonts w:eastAsia="Times New Roman"/>
                <w:b/>
                <w:szCs w:val="24"/>
                <w:lang w:eastAsia="lt-LT"/>
              </w:rPr>
              <w:t>Sutarties įvykdymo užtikrinimo pateikimo terminas</w:t>
            </w:r>
          </w:p>
        </w:tc>
        <w:tc>
          <w:tcPr>
            <w:tcW w:w="1622" w:type="dxa"/>
            <w:vAlign w:val="center"/>
          </w:tcPr>
          <w:p w14:paraId="0C5760D3" w14:textId="77777777" w:rsidR="00DB3C95" w:rsidRPr="00DB3C95" w:rsidRDefault="00DB3C95" w:rsidP="00DB3C95">
            <w:pPr>
              <w:spacing w:after="0" w:line="240" w:lineRule="auto"/>
              <w:jc w:val="center"/>
              <w:rPr>
                <w:rFonts w:eastAsia="Times New Roman"/>
                <w:b/>
                <w:szCs w:val="24"/>
                <w:lang w:eastAsia="lt-LT"/>
              </w:rPr>
            </w:pPr>
            <w:r w:rsidRPr="00DB3C95">
              <w:rPr>
                <w:rFonts w:eastAsia="Times New Roman"/>
                <w:b/>
                <w:szCs w:val="24"/>
                <w:lang w:eastAsia="lt-LT"/>
              </w:rPr>
              <w:t>Sutarties įvykdymo užtikrinimo vertė</w:t>
            </w:r>
          </w:p>
        </w:tc>
        <w:tc>
          <w:tcPr>
            <w:tcW w:w="3840" w:type="dxa"/>
            <w:vAlign w:val="center"/>
          </w:tcPr>
          <w:p w14:paraId="0F2A46D0" w14:textId="77777777" w:rsidR="00DB3C95" w:rsidRPr="00DB3C95" w:rsidRDefault="00DB3C95" w:rsidP="00DB3C95">
            <w:pPr>
              <w:spacing w:after="0" w:line="240" w:lineRule="auto"/>
              <w:jc w:val="center"/>
              <w:rPr>
                <w:rFonts w:eastAsia="Times New Roman"/>
                <w:b/>
                <w:szCs w:val="24"/>
                <w:lang w:eastAsia="lt-LT"/>
              </w:rPr>
            </w:pPr>
            <w:r w:rsidRPr="00DB3C95">
              <w:rPr>
                <w:rFonts w:eastAsia="Times New Roman"/>
                <w:b/>
                <w:szCs w:val="24"/>
                <w:lang w:eastAsia="lt-LT"/>
              </w:rPr>
              <w:t>Sutarties įvykdymo užtikrinimo galiojimo terminas</w:t>
            </w:r>
          </w:p>
        </w:tc>
      </w:tr>
      <w:tr w:rsidR="00DB3C95" w:rsidRPr="00DB3C95" w14:paraId="7930E818" w14:textId="77777777" w:rsidTr="008C03AD">
        <w:tc>
          <w:tcPr>
            <w:tcW w:w="2518" w:type="dxa"/>
          </w:tcPr>
          <w:p w14:paraId="54816F9B" w14:textId="77777777" w:rsidR="00DB3C95" w:rsidRPr="00DB3C95" w:rsidRDefault="00DB3C95" w:rsidP="00DB3C95">
            <w:pPr>
              <w:spacing w:after="0" w:line="240" w:lineRule="auto"/>
              <w:jc w:val="both"/>
              <w:rPr>
                <w:rFonts w:eastAsia="Times New Roman"/>
                <w:color w:val="000000"/>
                <w:szCs w:val="24"/>
                <w:lang w:eastAsia="lt-LT"/>
              </w:rPr>
            </w:pPr>
            <w:r w:rsidRPr="00DB3C95">
              <w:rPr>
                <w:rFonts w:eastAsia="Times New Roman"/>
                <w:b/>
                <w:szCs w:val="24"/>
              </w:rPr>
              <w:t xml:space="preserve">Besąlygišką, pirmo pareikalavimo </w:t>
            </w:r>
            <w:r w:rsidRPr="00DB3C95">
              <w:rPr>
                <w:rFonts w:eastAsia="Times New Roman"/>
                <w:szCs w:val="24"/>
                <w:lang w:eastAsia="lt-LT"/>
              </w:rPr>
              <w:t>Lietuvos Respublikoje ar užsienyje registruoto banko ar kredito</w:t>
            </w:r>
            <w:r w:rsidRPr="00DB3C95">
              <w:rPr>
                <w:rFonts w:eastAsia="Times New Roman"/>
                <w:color w:val="000000"/>
                <w:szCs w:val="24"/>
                <w:lang w:eastAsia="lt-LT"/>
              </w:rPr>
              <w:t xml:space="preserve"> unijos garantija ar Lietuvos Respublikoje ar užsienyje registruotos draudimo bendrovės laidavimo raštas (pateikiant jį su tinkamai patvirtinta laidavimo draudimo liudijimo (poliso) kopija).</w:t>
            </w:r>
          </w:p>
        </w:tc>
        <w:tc>
          <w:tcPr>
            <w:tcW w:w="2268" w:type="dxa"/>
          </w:tcPr>
          <w:p w14:paraId="04A37636" w14:textId="77777777" w:rsidR="00DB3C95" w:rsidRPr="00DB3C95" w:rsidRDefault="00DB3C95" w:rsidP="00DB3C95">
            <w:pPr>
              <w:spacing w:after="0" w:line="240" w:lineRule="auto"/>
              <w:jc w:val="both"/>
              <w:rPr>
                <w:rFonts w:eastAsia="Times New Roman"/>
                <w:color w:val="000000"/>
                <w:szCs w:val="24"/>
                <w:lang w:eastAsia="lt-LT"/>
              </w:rPr>
            </w:pPr>
            <w:r w:rsidRPr="00DB3C95">
              <w:rPr>
                <w:rFonts w:eastAsia="Times New Roman"/>
                <w:color w:val="000000"/>
                <w:szCs w:val="24"/>
                <w:lang w:eastAsia="lt-LT"/>
              </w:rPr>
              <w:t>Tiekėjas pateikia ne vėliau kaip per 5 darbo dienas nuo Sutarties pasirašymo dienos.</w:t>
            </w:r>
          </w:p>
        </w:tc>
        <w:tc>
          <w:tcPr>
            <w:tcW w:w="1622" w:type="dxa"/>
          </w:tcPr>
          <w:p w14:paraId="0DFAB47C" w14:textId="4A206090" w:rsidR="00DB3C95" w:rsidRPr="00DB3C95" w:rsidRDefault="00D41910" w:rsidP="00DB3C95">
            <w:pPr>
              <w:spacing w:after="0" w:line="240" w:lineRule="auto"/>
              <w:jc w:val="both"/>
              <w:rPr>
                <w:rFonts w:eastAsia="Times New Roman"/>
                <w:i/>
                <w:color w:val="000000"/>
                <w:szCs w:val="24"/>
                <w:lang w:eastAsia="lt-LT"/>
              </w:rPr>
            </w:pPr>
            <w:r>
              <w:rPr>
                <w:rFonts w:eastAsia="Times New Roman"/>
                <w:color w:val="000000"/>
                <w:szCs w:val="24"/>
                <w:lang w:eastAsia="lt-LT"/>
              </w:rPr>
              <w:t xml:space="preserve">3 000,00 </w:t>
            </w:r>
            <w:proofErr w:type="spellStart"/>
            <w:r>
              <w:rPr>
                <w:rFonts w:eastAsia="Times New Roman"/>
                <w:color w:val="000000"/>
                <w:szCs w:val="24"/>
                <w:lang w:eastAsia="lt-LT"/>
              </w:rPr>
              <w:t>Eur</w:t>
            </w:r>
            <w:proofErr w:type="spellEnd"/>
            <w:r>
              <w:rPr>
                <w:rFonts w:eastAsia="Times New Roman"/>
                <w:color w:val="000000"/>
                <w:szCs w:val="24"/>
                <w:lang w:eastAsia="lt-LT"/>
              </w:rPr>
              <w:t xml:space="preserve"> (Trys tūkstančiai eurų)</w:t>
            </w:r>
          </w:p>
        </w:tc>
        <w:tc>
          <w:tcPr>
            <w:tcW w:w="3840" w:type="dxa"/>
          </w:tcPr>
          <w:p w14:paraId="65EABBBB" w14:textId="572552B9" w:rsidR="00DB3C95" w:rsidRPr="00DB3C95" w:rsidRDefault="00DB3C95" w:rsidP="00DB3C95">
            <w:pPr>
              <w:spacing w:after="0" w:line="240" w:lineRule="auto"/>
              <w:jc w:val="both"/>
              <w:rPr>
                <w:rFonts w:eastAsia="Times New Roman"/>
                <w:color w:val="000000"/>
                <w:szCs w:val="24"/>
                <w:lang w:eastAsia="lt-LT"/>
              </w:rPr>
            </w:pPr>
            <w:r w:rsidRPr="00DB3C95">
              <w:rPr>
                <w:rFonts w:eastAsia="Times New Roman"/>
                <w:color w:val="000000"/>
                <w:szCs w:val="24"/>
                <w:lang w:eastAsia="lt-LT"/>
              </w:rPr>
              <w:t>Įsigalioja Lietuvos Respublikoje ar užsienyje registruoto banko ar kredito unijos garantijos ar Lietuvos Respublikoje ar užsienyje registruotos draudimo bendrovės laidavimo draudimo (pateikiant jį su tinkamai patvirtinta laidavimo draudimo liudijimo (poliso) kopija) išdavimo dieną ir turi galioti visą Paslaugų teikimo laikotarpį ir 30 dienų jam pasibaigus</w:t>
            </w:r>
            <w:r w:rsidR="00D41910">
              <w:rPr>
                <w:rFonts w:eastAsia="Times New Roman"/>
                <w:color w:val="000000"/>
                <w:szCs w:val="24"/>
                <w:lang w:eastAsia="lt-LT"/>
              </w:rPr>
              <w:t xml:space="preserve"> (viso 13 mėnesių)</w:t>
            </w:r>
            <w:r w:rsidRPr="00DB3C95">
              <w:rPr>
                <w:rFonts w:eastAsia="Times New Roman"/>
                <w:color w:val="000000"/>
                <w:szCs w:val="24"/>
                <w:lang w:eastAsia="lt-LT"/>
              </w:rPr>
              <w:t xml:space="preserve">. </w:t>
            </w:r>
          </w:p>
        </w:tc>
      </w:tr>
    </w:tbl>
    <w:p w14:paraId="6444E7E3" w14:textId="77777777" w:rsidR="00DB3C95" w:rsidRPr="00DB3C95" w:rsidRDefault="00DB3C95" w:rsidP="00DB3C95">
      <w:pPr>
        <w:suppressAutoHyphens/>
        <w:spacing w:after="0" w:line="240" w:lineRule="auto"/>
        <w:jc w:val="both"/>
        <w:rPr>
          <w:rFonts w:eastAsia="Times New Roman"/>
          <w:szCs w:val="24"/>
          <w:lang w:eastAsia="lt-LT"/>
        </w:rPr>
      </w:pPr>
    </w:p>
    <w:p w14:paraId="4280E361" w14:textId="77777777" w:rsidR="00DB3C95" w:rsidRPr="00DB3C95" w:rsidRDefault="00DB3C95" w:rsidP="00DB3C95">
      <w:pPr>
        <w:suppressAutoHyphens/>
        <w:spacing w:after="0" w:line="240" w:lineRule="auto"/>
        <w:ind w:firstLine="360"/>
        <w:jc w:val="center"/>
        <w:rPr>
          <w:rFonts w:eastAsia="Times New Roman"/>
          <w:b/>
          <w:bCs/>
          <w:szCs w:val="24"/>
          <w:lang w:eastAsia="ar-SA"/>
        </w:rPr>
      </w:pPr>
      <w:r w:rsidRPr="00DB3C95">
        <w:rPr>
          <w:rFonts w:eastAsia="Times New Roman"/>
          <w:b/>
          <w:bCs/>
          <w:szCs w:val="24"/>
          <w:lang w:eastAsia="ar-SA"/>
        </w:rPr>
        <w:t>5. Šalių atsakomybė</w:t>
      </w:r>
    </w:p>
    <w:p w14:paraId="659FDA00" w14:textId="77777777" w:rsidR="00DB3C95" w:rsidRPr="00DB3C95" w:rsidRDefault="00DB3C95" w:rsidP="00DB3C95">
      <w:pPr>
        <w:suppressAutoHyphens/>
        <w:spacing w:after="0" w:line="240" w:lineRule="auto"/>
        <w:ind w:firstLine="360"/>
        <w:jc w:val="center"/>
        <w:rPr>
          <w:rFonts w:eastAsia="Times New Roman"/>
          <w:b/>
          <w:bCs/>
          <w:szCs w:val="24"/>
          <w:lang w:eastAsia="ar-SA"/>
        </w:rPr>
      </w:pPr>
    </w:p>
    <w:p w14:paraId="407B2311" w14:textId="77777777" w:rsidR="00DB3C95" w:rsidRPr="00DB3C95" w:rsidRDefault="00DB3C95" w:rsidP="00DB3C95">
      <w:pPr>
        <w:suppressAutoHyphens/>
        <w:spacing w:after="0" w:line="240" w:lineRule="auto"/>
        <w:ind w:firstLine="360"/>
        <w:jc w:val="both"/>
        <w:rPr>
          <w:rFonts w:eastAsia="Times New Roman"/>
          <w:szCs w:val="24"/>
          <w:lang w:eastAsia="ar-SA"/>
        </w:rPr>
      </w:pPr>
      <w:r w:rsidRPr="00DB3C95">
        <w:rPr>
          <w:rFonts w:eastAsia="Times New Roman"/>
          <w:szCs w:val="24"/>
          <w:lang w:eastAsia="ar-SA"/>
        </w:rPr>
        <w:t xml:space="preserve">5.1. Neatlikus apmokėjimo nustatytais terminais, Tiekėjo pareikalavimu Pirkėjas privalo sumokėti Tiekėjui už kiekvieną uždelstą dieną 0,02 </w:t>
      </w:r>
      <w:r w:rsidRPr="00DB3C95">
        <w:rPr>
          <w:rFonts w:eastAsia="Times New Roman"/>
          <w:szCs w:val="24"/>
          <w:lang w:eastAsia="lt-LT"/>
        </w:rPr>
        <w:t>(dviejų šimtųjų)</w:t>
      </w:r>
      <w:r w:rsidRPr="00DB3C95">
        <w:rPr>
          <w:rFonts w:eastAsia="Times New Roman"/>
          <w:szCs w:val="24"/>
          <w:lang w:eastAsia="ar-SA"/>
        </w:rPr>
        <w:t xml:space="preserve"> % delspinigių nuo laiku neapmokėtos sumos už kiekvieną uždelstą dieną.</w:t>
      </w:r>
    </w:p>
    <w:p w14:paraId="4EFD20B0" w14:textId="3E829F59" w:rsidR="00DB3C95" w:rsidRPr="00DB3C95" w:rsidRDefault="00DB3C95" w:rsidP="00DB3C95">
      <w:pPr>
        <w:suppressAutoHyphens/>
        <w:spacing w:after="0" w:line="240" w:lineRule="auto"/>
        <w:ind w:firstLine="360"/>
        <w:jc w:val="both"/>
        <w:rPr>
          <w:rFonts w:eastAsia="Times New Roman"/>
          <w:strike/>
          <w:szCs w:val="20"/>
        </w:rPr>
      </w:pPr>
      <w:r w:rsidRPr="00DB3C95">
        <w:rPr>
          <w:rFonts w:eastAsia="Times New Roman"/>
          <w:szCs w:val="24"/>
          <w:lang w:eastAsia="ar-SA"/>
        </w:rPr>
        <w:lastRenderedPageBreak/>
        <w:t xml:space="preserve">5.2. </w:t>
      </w:r>
      <w:r w:rsidRPr="00DB3C95">
        <w:rPr>
          <w:rFonts w:eastAsia="Times New Roman"/>
          <w:szCs w:val="20"/>
        </w:rPr>
        <w:t xml:space="preserve">Jei Tiekėjas dėl savo kaltės neatlieka Paslaugų nustatytu terminu, Pirkėjas turi teisę be oficialaus įspėjimo ir nesumažindamas kitų savo teisių gynimo būdų, skaičiuoti už kiekvieną uždelstą dieną </w:t>
      </w:r>
      <w:r w:rsidR="00D41910">
        <w:rPr>
          <w:rFonts w:eastAsia="Times New Roman"/>
          <w:szCs w:val="20"/>
        </w:rPr>
        <w:t>3</w:t>
      </w:r>
      <w:r w:rsidRPr="00DB3C95">
        <w:rPr>
          <w:rFonts w:eastAsia="Times New Roman"/>
          <w:szCs w:val="20"/>
        </w:rPr>
        <w:t xml:space="preserve"> </w:t>
      </w:r>
      <w:proofErr w:type="spellStart"/>
      <w:r w:rsidR="00D41910">
        <w:rPr>
          <w:rFonts w:eastAsia="Times New Roman"/>
          <w:szCs w:val="20"/>
        </w:rPr>
        <w:t>Eur</w:t>
      </w:r>
      <w:proofErr w:type="spellEnd"/>
      <w:r w:rsidR="00D41910">
        <w:rPr>
          <w:rFonts w:eastAsia="Times New Roman"/>
          <w:szCs w:val="20"/>
        </w:rPr>
        <w:t xml:space="preserve"> delspinigius</w:t>
      </w:r>
      <w:r w:rsidRPr="00DB3C95">
        <w:rPr>
          <w:rFonts w:eastAsia="Times New Roman"/>
          <w:szCs w:val="20"/>
        </w:rPr>
        <w:t xml:space="preserve">. </w:t>
      </w:r>
    </w:p>
    <w:p w14:paraId="5FDBCDC9" w14:textId="77777777" w:rsidR="00DB3C95" w:rsidRPr="00DB3C95" w:rsidRDefault="00DB3C95" w:rsidP="00DB3C95">
      <w:pPr>
        <w:suppressAutoHyphens/>
        <w:spacing w:after="0" w:line="240" w:lineRule="auto"/>
        <w:ind w:firstLine="360"/>
        <w:jc w:val="both"/>
        <w:rPr>
          <w:rFonts w:eastAsia="Times New Roman"/>
          <w:szCs w:val="24"/>
          <w:lang w:eastAsia="lt-LT"/>
        </w:rPr>
      </w:pPr>
      <w:r w:rsidRPr="00DB3C95">
        <w:rPr>
          <w:rFonts w:eastAsia="Times New Roman"/>
          <w:szCs w:val="24"/>
          <w:lang w:eastAsia="lt-LT"/>
        </w:rPr>
        <w:t>5.3. Pirkėjui pageidaujant, Tiekėjas privalo detalizuoti informaciją, pateikiamą suderinimo akte.</w:t>
      </w:r>
    </w:p>
    <w:p w14:paraId="0E728DA9" w14:textId="77777777" w:rsidR="00DB3C95" w:rsidRPr="00DB3C95" w:rsidRDefault="00DB3C95" w:rsidP="00DB3C95">
      <w:pPr>
        <w:suppressAutoHyphens/>
        <w:spacing w:after="0" w:line="240" w:lineRule="auto"/>
        <w:ind w:firstLine="360"/>
        <w:jc w:val="both"/>
        <w:rPr>
          <w:rFonts w:eastAsia="Times New Roman"/>
          <w:szCs w:val="24"/>
          <w:lang w:eastAsia="lt-LT"/>
        </w:rPr>
      </w:pPr>
      <w:r w:rsidRPr="00DB3C95">
        <w:rPr>
          <w:rFonts w:eastAsia="Times New Roman"/>
          <w:szCs w:val="24"/>
          <w:lang w:eastAsia="lt-LT"/>
        </w:rPr>
        <w:t xml:space="preserve">5.4. Paslaugų teikimo </w:t>
      </w:r>
      <w:r w:rsidRPr="00DB3C95">
        <w:rPr>
          <w:rFonts w:eastAsia="Times New Roman"/>
          <w:color w:val="000000"/>
          <w:spacing w:val="-1"/>
          <w:szCs w:val="24"/>
          <w:lang w:eastAsia="lt-LT"/>
        </w:rPr>
        <w:t xml:space="preserve">trūkumus ar defektus Tiekėjas </w:t>
      </w:r>
      <w:r w:rsidRPr="00DB3C95">
        <w:rPr>
          <w:rFonts w:eastAsia="Times New Roman"/>
          <w:szCs w:val="24"/>
          <w:lang w:eastAsia="lt-LT"/>
        </w:rPr>
        <w:t>pašalina savo jėgomis ir lėšomis.</w:t>
      </w:r>
    </w:p>
    <w:p w14:paraId="5BB1469D" w14:textId="77777777" w:rsidR="00DB3C95" w:rsidRPr="00DB3C95" w:rsidRDefault="00DB3C95" w:rsidP="00DB3C95">
      <w:pPr>
        <w:suppressAutoHyphens/>
        <w:spacing w:after="0" w:line="240" w:lineRule="auto"/>
        <w:ind w:firstLine="360"/>
        <w:jc w:val="center"/>
        <w:rPr>
          <w:rFonts w:eastAsia="Times New Roman"/>
          <w:szCs w:val="24"/>
          <w:lang w:eastAsia="lt-LT"/>
        </w:rPr>
      </w:pPr>
    </w:p>
    <w:p w14:paraId="3AEED40B" w14:textId="77777777" w:rsidR="00DB3C95" w:rsidRPr="00DB3C95" w:rsidRDefault="00DB3C95" w:rsidP="00DB3C95">
      <w:pPr>
        <w:suppressAutoHyphens/>
        <w:spacing w:after="0" w:line="240" w:lineRule="auto"/>
        <w:ind w:firstLine="360"/>
        <w:jc w:val="center"/>
        <w:rPr>
          <w:rFonts w:eastAsia="Times New Roman"/>
          <w:b/>
          <w:szCs w:val="24"/>
          <w:lang w:eastAsia="ar-SA"/>
        </w:rPr>
      </w:pPr>
      <w:r w:rsidRPr="00DB3C95">
        <w:rPr>
          <w:rFonts w:eastAsia="Times New Roman"/>
          <w:b/>
          <w:szCs w:val="24"/>
          <w:lang w:eastAsia="ar-SA"/>
        </w:rPr>
        <w:t>6. Susirašinėjimas</w:t>
      </w:r>
    </w:p>
    <w:p w14:paraId="7749901F" w14:textId="77777777" w:rsidR="00DB3C95" w:rsidRPr="00DB3C95" w:rsidRDefault="00DB3C95" w:rsidP="00DB3C95">
      <w:pPr>
        <w:suppressAutoHyphens/>
        <w:spacing w:after="0" w:line="240" w:lineRule="auto"/>
        <w:ind w:firstLine="360"/>
        <w:rPr>
          <w:rFonts w:eastAsia="Times New Roman"/>
          <w:b/>
          <w:szCs w:val="24"/>
          <w:lang w:eastAsia="ar-SA"/>
        </w:rPr>
      </w:pPr>
    </w:p>
    <w:p w14:paraId="5C2AE534" w14:textId="77777777" w:rsidR="00DB3C95" w:rsidRPr="00DB3C95" w:rsidRDefault="00DB3C95" w:rsidP="00DB3C95">
      <w:pPr>
        <w:tabs>
          <w:tab w:val="right" w:leader="underscore" w:pos="8505"/>
        </w:tabs>
        <w:spacing w:after="0" w:line="240" w:lineRule="auto"/>
        <w:ind w:firstLine="720"/>
        <w:jc w:val="both"/>
        <w:rPr>
          <w:rFonts w:eastAsia="Times New Roman"/>
          <w:bCs/>
          <w:szCs w:val="24"/>
        </w:rPr>
      </w:pPr>
      <w:r w:rsidRPr="00DB3C95">
        <w:rPr>
          <w:rFonts w:eastAsia="Times New Roman"/>
          <w:bCs/>
          <w:szCs w:val="24"/>
        </w:rPr>
        <w:t>6.1. Sutarties Šalys susirašinėja lietuvių kalba. Visi pranešimai, sutikimai ir kitas susižinojimas, kuriuos Šalis gali pateikti pagal šią Sutartį, bus laikomi galiojančiais ir įteiktais tinkamai, jeigu yra asmeniškai pateikti kitai Šaliai ir gautas patvirtinimas apie gavimą arba išsiųsti registruotu paštu, faksu, elektroniniu paštu (patvirtinant gavimą) toliau nurodytais adresais ar fakso numeriais, kitais adresais ar fakso numeriais, kuriuos nurodė viena Šalis, pateikdama pranešimą:</w:t>
      </w:r>
    </w:p>
    <w:p w14:paraId="74A7E3F7" w14:textId="77777777" w:rsidR="00DB3C95" w:rsidRPr="00DB3C95" w:rsidRDefault="00DB3C95" w:rsidP="00DB3C95">
      <w:pPr>
        <w:tabs>
          <w:tab w:val="right" w:leader="underscore" w:pos="8505"/>
        </w:tabs>
        <w:spacing w:after="0" w:line="240" w:lineRule="auto"/>
        <w:ind w:firstLine="720"/>
        <w:jc w:val="both"/>
        <w:rPr>
          <w:rFonts w:eastAsia="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gridCol w:w="3600"/>
      </w:tblGrid>
      <w:tr w:rsidR="00DB3C95" w:rsidRPr="00DB3C95" w14:paraId="6C97E179" w14:textId="77777777" w:rsidTr="008C03AD">
        <w:tc>
          <w:tcPr>
            <w:tcW w:w="2088" w:type="dxa"/>
            <w:tcBorders>
              <w:top w:val="single" w:sz="4" w:space="0" w:color="auto"/>
              <w:left w:val="single" w:sz="4" w:space="0" w:color="auto"/>
              <w:bottom w:val="single" w:sz="4" w:space="0" w:color="auto"/>
              <w:right w:val="single" w:sz="4" w:space="0" w:color="auto"/>
            </w:tcBorders>
          </w:tcPr>
          <w:p w14:paraId="67E16008" w14:textId="77777777" w:rsidR="00DB3C95" w:rsidRPr="00DB3C95" w:rsidRDefault="00DB3C95" w:rsidP="00DB3C95">
            <w:pPr>
              <w:spacing w:after="0" w:line="240" w:lineRule="auto"/>
              <w:jc w:val="both"/>
              <w:rPr>
                <w:rFonts w:eastAsia="Times New Roman"/>
                <w:b/>
                <w:szCs w:val="20"/>
              </w:rPr>
            </w:pPr>
          </w:p>
        </w:tc>
        <w:tc>
          <w:tcPr>
            <w:tcW w:w="4140" w:type="dxa"/>
            <w:tcBorders>
              <w:top w:val="single" w:sz="4" w:space="0" w:color="auto"/>
              <w:left w:val="single" w:sz="4" w:space="0" w:color="auto"/>
              <w:bottom w:val="single" w:sz="4" w:space="0" w:color="auto"/>
              <w:right w:val="single" w:sz="4" w:space="0" w:color="auto"/>
            </w:tcBorders>
            <w:hideMark/>
          </w:tcPr>
          <w:p w14:paraId="4C2E02EC" w14:textId="77777777" w:rsidR="00DB3C95" w:rsidRPr="00DB3C95" w:rsidRDefault="00DB3C95" w:rsidP="00DB3C95">
            <w:pPr>
              <w:spacing w:after="0" w:line="240" w:lineRule="auto"/>
              <w:jc w:val="both"/>
              <w:rPr>
                <w:rFonts w:eastAsia="Times New Roman"/>
                <w:b/>
                <w:szCs w:val="20"/>
              </w:rPr>
            </w:pPr>
            <w:r w:rsidRPr="00DB3C95">
              <w:rPr>
                <w:rFonts w:eastAsia="Times New Roman"/>
                <w:b/>
                <w:szCs w:val="20"/>
              </w:rPr>
              <w:t xml:space="preserve">Pirkėjas </w:t>
            </w:r>
          </w:p>
        </w:tc>
        <w:tc>
          <w:tcPr>
            <w:tcW w:w="3600" w:type="dxa"/>
            <w:tcBorders>
              <w:top w:val="single" w:sz="4" w:space="0" w:color="auto"/>
              <w:left w:val="single" w:sz="4" w:space="0" w:color="auto"/>
              <w:bottom w:val="single" w:sz="4" w:space="0" w:color="auto"/>
              <w:right w:val="single" w:sz="4" w:space="0" w:color="auto"/>
            </w:tcBorders>
            <w:hideMark/>
          </w:tcPr>
          <w:p w14:paraId="1C3306C8" w14:textId="77777777" w:rsidR="00DB3C95" w:rsidRPr="00DB3C95" w:rsidRDefault="00DB3C95" w:rsidP="00DB3C95">
            <w:pPr>
              <w:spacing w:after="0" w:line="240" w:lineRule="auto"/>
              <w:jc w:val="both"/>
              <w:rPr>
                <w:rFonts w:eastAsia="Times New Roman"/>
                <w:b/>
                <w:szCs w:val="20"/>
              </w:rPr>
            </w:pPr>
            <w:r w:rsidRPr="00DB3C95">
              <w:rPr>
                <w:rFonts w:eastAsia="Times New Roman"/>
                <w:b/>
                <w:szCs w:val="20"/>
              </w:rPr>
              <w:t>Tiekėjas</w:t>
            </w:r>
          </w:p>
        </w:tc>
      </w:tr>
      <w:tr w:rsidR="00DB3C95" w:rsidRPr="00DB3C95" w14:paraId="6FE3849D" w14:textId="77777777" w:rsidTr="008C03AD">
        <w:tc>
          <w:tcPr>
            <w:tcW w:w="2088" w:type="dxa"/>
            <w:tcBorders>
              <w:top w:val="single" w:sz="4" w:space="0" w:color="auto"/>
              <w:left w:val="single" w:sz="4" w:space="0" w:color="auto"/>
              <w:bottom w:val="single" w:sz="4" w:space="0" w:color="auto"/>
              <w:right w:val="single" w:sz="4" w:space="0" w:color="auto"/>
            </w:tcBorders>
            <w:hideMark/>
          </w:tcPr>
          <w:p w14:paraId="19B1CF5A"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Vardas, pavardė</w:t>
            </w:r>
          </w:p>
        </w:tc>
        <w:tc>
          <w:tcPr>
            <w:tcW w:w="4140" w:type="dxa"/>
            <w:tcBorders>
              <w:top w:val="single" w:sz="4" w:space="0" w:color="auto"/>
              <w:left w:val="single" w:sz="4" w:space="0" w:color="auto"/>
              <w:bottom w:val="single" w:sz="4" w:space="0" w:color="auto"/>
              <w:right w:val="single" w:sz="4" w:space="0" w:color="auto"/>
            </w:tcBorders>
          </w:tcPr>
          <w:p w14:paraId="556C74DA" w14:textId="77777777" w:rsidR="00DB3C95" w:rsidRPr="00DB3C95" w:rsidRDefault="00DB3C95" w:rsidP="00DB3C95">
            <w:pPr>
              <w:spacing w:after="0" w:line="240" w:lineRule="auto"/>
              <w:jc w:val="both"/>
              <w:rPr>
                <w:rFonts w:eastAsia="Times New Roman"/>
                <w:szCs w:val="20"/>
              </w:rPr>
            </w:pPr>
          </w:p>
        </w:tc>
        <w:tc>
          <w:tcPr>
            <w:tcW w:w="3600" w:type="dxa"/>
            <w:tcBorders>
              <w:top w:val="single" w:sz="4" w:space="0" w:color="auto"/>
              <w:left w:val="single" w:sz="4" w:space="0" w:color="auto"/>
              <w:bottom w:val="single" w:sz="4" w:space="0" w:color="auto"/>
              <w:right w:val="single" w:sz="4" w:space="0" w:color="auto"/>
            </w:tcBorders>
          </w:tcPr>
          <w:p w14:paraId="3CCBC223" w14:textId="77777777" w:rsidR="00DB3C95" w:rsidRPr="00DB3C95" w:rsidRDefault="00DB3C95" w:rsidP="00DB3C95">
            <w:pPr>
              <w:spacing w:after="0" w:line="240" w:lineRule="auto"/>
              <w:jc w:val="both"/>
              <w:rPr>
                <w:rFonts w:eastAsia="Times New Roman"/>
                <w:szCs w:val="20"/>
              </w:rPr>
            </w:pPr>
          </w:p>
        </w:tc>
      </w:tr>
      <w:tr w:rsidR="00DB3C95" w:rsidRPr="00DB3C95" w14:paraId="20F99BFF" w14:textId="77777777" w:rsidTr="008C03AD">
        <w:tc>
          <w:tcPr>
            <w:tcW w:w="2088" w:type="dxa"/>
            <w:tcBorders>
              <w:top w:val="single" w:sz="4" w:space="0" w:color="auto"/>
              <w:left w:val="single" w:sz="4" w:space="0" w:color="auto"/>
              <w:bottom w:val="single" w:sz="4" w:space="0" w:color="auto"/>
              <w:right w:val="single" w:sz="4" w:space="0" w:color="auto"/>
            </w:tcBorders>
            <w:hideMark/>
          </w:tcPr>
          <w:p w14:paraId="06637B51"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Adresas</w:t>
            </w:r>
          </w:p>
        </w:tc>
        <w:tc>
          <w:tcPr>
            <w:tcW w:w="4140" w:type="dxa"/>
            <w:tcBorders>
              <w:top w:val="single" w:sz="4" w:space="0" w:color="auto"/>
              <w:left w:val="single" w:sz="4" w:space="0" w:color="auto"/>
              <w:bottom w:val="single" w:sz="4" w:space="0" w:color="auto"/>
              <w:right w:val="single" w:sz="4" w:space="0" w:color="auto"/>
            </w:tcBorders>
          </w:tcPr>
          <w:p w14:paraId="317E84B4"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L. Petravičiaus a. 2, Naujoji Akmenė</w:t>
            </w:r>
          </w:p>
        </w:tc>
        <w:tc>
          <w:tcPr>
            <w:tcW w:w="3600" w:type="dxa"/>
            <w:tcBorders>
              <w:top w:val="single" w:sz="4" w:space="0" w:color="auto"/>
              <w:left w:val="single" w:sz="4" w:space="0" w:color="auto"/>
              <w:bottom w:val="single" w:sz="4" w:space="0" w:color="auto"/>
              <w:right w:val="single" w:sz="4" w:space="0" w:color="auto"/>
            </w:tcBorders>
          </w:tcPr>
          <w:p w14:paraId="5DB5C2A8" w14:textId="77777777" w:rsidR="00DB3C95" w:rsidRPr="00DB3C95" w:rsidRDefault="00DB3C95" w:rsidP="00DB3C95">
            <w:pPr>
              <w:spacing w:after="0" w:line="240" w:lineRule="auto"/>
              <w:jc w:val="both"/>
              <w:rPr>
                <w:rFonts w:eastAsia="Times New Roman"/>
                <w:szCs w:val="20"/>
              </w:rPr>
            </w:pPr>
          </w:p>
        </w:tc>
      </w:tr>
      <w:tr w:rsidR="00DB3C95" w:rsidRPr="00DB3C95" w14:paraId="41B0C955" w14:textId="77777777" w:rsidTr="008C03AD">
        <w:tc>
          <w:tcPr>
            <w:tcW w:w="2088" w:type="dxa"/>
            <w:tcBorders>
              <w:top w:val="single" w:sz="4" w:space="0" w:color="auto"/>
              <w:left w:val="single" w:sz="4" w:space="0" w:color="auto"/>
              <w:bottom w:val="single" w:sz="4" w:space="0" w:color="auto"/>
              <w:right w:val="single" w:sz="4" w:space="0" w:color="auto"/>
            </w:tcBorders>
            <w:hideMark/>
          </w:tcPr>
          <w:p w14:paraId="22E24DDF"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Telefonas</w:t>
            </w:r>
          </w:p>
        </w:tc>
        <w:tc>
          <w:tcPr>
            <w:tcW w:w="4140" w:type="dxa"/>
            <w:tcBorders>
              <w:top w:val="single" w:sz="4" w:space="0" w:color="auto"/>
              <w:left w:val="single" w:sz="4" w:space="0" w:color="auto"/>
              <w:bottom w:val="single" w:sz="4" w:space="0" w:color="auto"/>
              <w:right w:val="single" w:sz="4" w:space="0" w:color="auto"/>
            </w:tcBorders>
          </w:tcPr>
          <w:p w14:paraId="5ED21B62"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8 425 57133</w:t>
            </w:r>
          </w:p>
        </w:tc>
        <w:tc>
          <w:tcPr>
            <w:tcW w:w="3600" w:type="dxa"/>
            <w:tcBorders>
              <w:top w:val="single" w:sz="4" w:space="0" w:color="auto"/>
              <w:left w:val="single" w:sz="4" w:space="0" w:color="auto"/>
              <w:bottom w:val="single" w:sz="4" w:space="0" w:color="auto"/>
              <w:right w:val="single" w:sz="4" w:space="0" w:color="auto"/>
            </w:tcBorders>
          </w:tcPr>
          <w:p w14:paraId="3D71615C" w14:textId="77777777" w:rsidR="00DB3C95" w:rsidRPr="00DB3C95" w:rsidRDefault="00DB3C95" w:rsidP="00DB3C95">
            <w:pPr>
              <w:spacing w:after="0" w:line="240" w:lineRule="auto"/>
              <w:jc w:val="both"/>
              <w:rPr>
                <w:rFonts w:eastAsia="Times New Roman"/>
                <w:szCs w:val="20"/>
              </w:rPr>
            </w:pPr>
          </w:p>
        </w:tc>
      </w:tr>
      <w:tr w:rsidR="00DB3C95" w:rsidRPr="00DB3C95" w14:paraId="7194EB7B" w14:textId="77777777" w:rsidTr="008C03AD">
        <w:tc>
          <w:tcPr>
            <w:tcW w:w="2088" w:type="dxa"/>
            <w:tcBorders>
              <w:top w:val="single" w:sz="4" w:space="0" w:color="auto"/>
              <w:left w:val="single" w:sz="4" w:space="0" w:color="auto"/>
              <w:bottom w:val="single" w:sz="4" w:space="0" w:color="auto"/>
              <w:right w:val="single" w:sz="4" w:space="0" w:color="auto"/>
            </w:tcBorders>
            <w:hideMark/>
          </w:tcPr>
          <w:p w14:paraId="3628A396"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Faksas</w:t>
            </w:r>
          </w:p>
        </w:tc>
        <w:tc>
          <w:tcPr>
            <w:tcW w:w="4140" w:type="dxa"/>
            <w:tcBorders>
              <w:top w:val="single" w:sz="4" w:space="0" w:color="auto"/>
              <w:left w:val="single" w:sz="4" w:space="0" w:color="auto"/>
              <w:bottom w:val="single" w:sz="4" w:space="0" w:color="auto"/>
              <w:right w:val="single" w:sz="4" w:space="0" w:color="auto"/>
            </w:tcBorders>
          </w:tcPr>
          <w:p w14:paraId="501885F0"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8 425 56594</w:t>
            </w:r>
          </w:p>
        </w:tc>
        <w:tc>
          <w:tcPr>
            <w:tcW w:w="3600" w:type="dxa"/>
            <w:tcBorders>
              <w:top w:val="single" w:sz="4" w:space="0" w:color="auto"/>
              <w:left w:val="single" w:sz="4" w:space="0" w:color="auto"/>
              <w:bottom w:val="single" w:sz="4" w:space="0" w:color="auto"/>
              <w:right w:val="single" w:sz="4" w:space="0" w:color="auto"/>
            </w:tcBorders>
          </w:tcPr>
          <w:p w14:paraId="57D716DC" w14:textId="77777777" w:rsidR="00DB3C95" w:rsidRPr="00DB3C95" w:rsidRDefault="00DB3C95" w:rsidP="00DB3C95">
            <w:pPr>
              <w:spacing w:after="0" w:line="240" w:lineRule="auto"/>
              <w:ind w:left="360"/>
              <w:contextualSpacing/>
              <w:jc w:val="both"/>
              <w:rPr>
                <w:rFonts w:eastAsia="Times New Roman"/>
                <w:szCs w:val="24"/>
              </w:rPr>
            </w:pPr>
          </w:p>
        </w:tc>
      </w:tr>
      <w:tr w:rsidR="00DB3C95" w:rsidRPr="00DB3C95" w14:paraId="70C3884B" w14:textId="77777777" w:rsidTr="008C03AD">
        <w:tc>
          <w:tcPr>
            <w:tcW w:w="2088" w:type="dxa"/>
            <w:tcBorders>
              <w:top w:val="single" w:sz="4" w:space="0" w:color="auto"/>
              <w:left w:val="single" w:sz="4" w:space="0" w:color="auto"/>
              <w:bottom w:val="single" w:sz="4" w:space="0" w:color="auto"/>
              <w:right w:val="single" w:sz="4" w:space="0" w:color="auto"/>
            </w:tcBorders>
            <w:hideMark/>
          </w:tcPr>
          <w:p w14:paraId="791ACDA8" w14:textId="77777777" w:rsidR="00DB3C95" w:rsidRPr="00DB3C95" w:rsidRDefault="00DB3C95" w:rsidP="00DB3C95">
            <w:pPr>
              <w:spacing w:after="0" w:line="240" w:lineRule="auto"/>
              <w:jc w:val="both"/>
              <w:rPr>
                <w:rFonts w:eastAsia="Times New Roman"/>
                <w:szCs w:val="20"/>
              </w:rPr>
            </w:pPr>
            <w:r w:rsidRPr="00DB3C95">
              <w:rPr>
                <w:rFonts w:eastAsia="Times New Roman"/>
                <w:szCs w:val="20"/>
              </w:rPr>
              <w:t>El. paštas</w:t>
            </w:r>
          </w:p>
        </w:tc>
        <w:tc>
          <w:tcPr>
            <w:tcW w:w="4140" w:type="dxa"/>
            <w:tcBorders>
              <w:top w:val="single" w:sz="4" w:space="0" w:color="auto"/>
              <w:left w:val="single" w:sz="4" w:space="0" w:color="auto"/>
              <w:bottom w:val="single" w:sz="4" w:space="0" w:color="auto"/>
              <w:right w:val="single" w:sz="4" w:space="0" w:color="auto"/>
            </w:tcBorders>
          </w:tcPr>
          <w:p w14:paraId="1450AF87" w14:textId="77777777" w:rsidR="00DB3C95" w:rsidRPr="00DB3C95" w:rsidRDefault="008D2068" w:rsidP="00DB3C95">
            <w:pPr>
              <w:spacing w:after="0" w:line="240" w:lineRule="auto"/>
              <w:jc w:val="both"/>
              <w:rPr>
                <w:rFonts w:eastAsia="Times New Roman"/>
                <w:szCs w:val="20"/>
              </w:rPr>
            </w:pPr>
            <w:hyperlink r:id="rId16" w:history="1">
              <w:r w:rsidR="00DB3C95" w:rsidRPr="00DB3C95">
                <w:rPr>
                  <w:rFonts w:eastAsia="Times New Roman"/>
                  <w:color w:val="0000FF"/>
                  <w:szCs w:val="20"/>
                  <w:u w:val="single"/>
                </w:rPr>
                <w:t>info@akmene.lt</w:t>
              </w:r>
            </w:hyperlink>
            <w:r w:rsidR="00DB3C95" w:rsidRPr="00DB3C95">
              <w:rPr>
                <w:rFonts w:eastAsia="Times New Roman"/>
                <w:szCs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766A8D81" w14:textId="77777777" w:rsidR="00DB3C95" w:rsidRPr="00DB3C95" w:rsidRDefault="00DB3C95" w:rsidP="00DB3C95">
            <w:pPr>
              <w:spacing w:after="0" w:line="240" w:lineRule="auto"/>
              <w:jc w:val="both"/>
              <w:rPr>
                <w:rFonts w:eastAsia="Times New Roman"/>
                <w:szCs w:val="20"/>
              </w:rPr>
            </w:pPr>
          </w:p>
        </w:tc>
      </w:tr>
    </w:tbl>
    <w:p w14:paraId="18509DCF" w14:textId="77777777" w:rsidR="00DB3C95" w:rsidRPr="00DB3C95" w:rsidRDefault="00DB3C95" w:rsidP="00DB3C95">
      <w:pPr>
        <w:tabs>
          <w:tab w:val="right" w:leader="underscore" w:pos="8505"/>
        </w:tabs>
        <w:spacing w:after="0" w:line="240" w:lineRule="auto"/>
        <w:ind w:firstLine="720"/>
        <w:jc w:val="both"/>
        <w:rPr>
          <w:rFonts w:eastAsia="Times New Roman"/>
          <w:b/>
          <w:bCs/>
          <w:szCs w:val="24"/>
        </w:rPr>
      </w:pPr>
    </w:p>
    <w:p w14:paraId="67C2CBB7" w14:textId="77777777" w:rsidR="00DB3C95" w:rsidRPr="00DB3C95" w:rsidRDefault="00DB3C95" w:rsidP="00DB3C95">
      <w:pPr>
        <w:tabs>
          <w:tab w:val="right" w:leader="underscore" w:pos="8505"/>
        </w:tabs>
        <w:spacing w:after="0" w:line="240" w:lineRule="auto"/>
        <w:ind w:firstLine="720"/>
        <w:jc w:val="both"/>
        <w:rPr>
          <w:rFonts w:eastAsia="Times New Roman"/>
          <w:bCs/>
          <w:szCs w:val="24"/>
        </w:rPr>
      </w:pPr>
      <w:r w:rsidRPr="00DB3C95">
        <w:rPr>
          <w:rFonts w:eastAsia="Times New Roman"/>
          <w:bCs/>
          <w:szCs w:val="24"/>
        </w:rPr>
        <w:t xml:space="preserve">6.2. Jei pasikeičia Šalies adresas ir / ar kiti duomenys, tokia Šalis turi informuoti kitą Šalį pranešdama ne vėliau, kaip prieš </w:t>
      </w:r>
      <w:r w:rsidRPr="00DB3C95">
        <w:rPr>
          <w:rFonts w:eastAsia="Times New Roman"/>
          <w:bCs/>
          <w:i/>
          <w:szCs w:val="24"/>
        </w:rPr>
        <w:t>5 darbo dienas</w:t>
      </w:r>
      <w:r w:rsidRPr="00DB3C95">
        <w:rPr>
          <w:rFonts w:eastAsia="Times New Roman"/>
          <w:bCs/>
          <w:szCs w:val="24"/>
        </w:rPr>
        <w:t>.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370E0A31" w14:textId="77777777" w:rsidR="00DB3C95" w:rsidRPr="00DB3C95" w:rsidRDefault="00DB3C95" w:rsidP="00DB3C95">
      <w:pPr>
        <w:suppressAutoHyphens/>
        <w:spacing w:after="0" w:line="240" w:lineRule="auto"/>
        <w:ind w:left="412" w:firstLine="188"/>
        <w:rPr>
          <w:rFonts w:eastAsia="Times New Roman"/>
          <w:bCs/>
          <w:szCs w:val="24"/>
          <w:lang w:eastAsia="ar-SA"/>
        </w:rPr>
      </w:pPr>
    </w:p>
    <w:p w14:paraId="30A9C40E" w14:textId="77777777" w:rsidR="00DB3C95" w:rsidRPr="00DB3C95" w:rsidRDefault="00DB3C95" w:rsidP="00DB3C95">
      <w:pPr>
        <w:suppressAutoHyphens/>
        <w:spacing w:after="0" w:line="240" w:lineRule="auto"/>
        <w:ind w:firstLine="709"/>
        <w:jc w:val="center"/>
        <w:rPr>
          <w:rFonts w:eastAsia="Times New Roman"/>
          <w:b/>
          <w:bCs/>
          <w:szCs w:val="24"/>
          <w:lang w:eastAsia="ar-SA"/>
        </w:rPr>
      </w:pPr>
      <w:r w:rsidRPr="00DB3C95">
        <w:rPr>
          <w:rFonts w:eastAsia="Times New Roman"/>
          <w:b/>
          <w:bCs/>
          <w:szCs w:val="24"/>
          <w:lang w:eastAsia="ar-SA"/>
        </w:rPr>
        <w:t>7. Kitos nuostatos</w:t>
      </w:r>
    </w:p>
    <w:p w14:paraId="7BD32725" w14:textId="77777777" w:rsidR="00DB3C95" w:rsidRPr="00DB3C95" w:rsidRDefault="00DB3C95" w:rsidP="00DB3C95">
      <w:pPr>
        <w:suppressAutoHyphens/>
        <w:spacing w:after="0" w:line="240" w:lineRule="auto"/>
        <w:jc w:val="both"/>
        <w:rPr>
          <w:rFonts w:eastAsia="Times New Roman"/>
          <w:b/>
          <w:bCs/>
          <w:szCs w:val="24"/>
          <w:lang w:eastAsia="ar-SA"/>
        </w:rPr>
      </w:pPr>
    </w:p>
    <w:p w14:paraId="6E91C361" w14:textId="77777777" w:rsidR="00DB3C95" w:rsidRPr="00DB3C95" w:rsidRDefault="00DB3C95" w:rsidP="00DB3C95">
      <w:pPr>
        <w:tabs>
          <w:tab w:val="left" w:pos="720"/>
        </w:tabs>
        <w:autoSpaceDE w:val="0"/>
        <w:autoSpaceDN w:val="0"/>
        <w:adjustRightInd w:val="0"/>
        <w:spacing w:after="0" w:line="240" w:lineRule="auto"/>
        <w:ind w:right="18" w:firstLine="720"/>
        <w:jc w:val="both"/>
        <w:rPr>
          <w:rFonts w:eastAsia="Times New Roman"/>
          <w:color w:val="000000"/>
          <w:szCs w:val="20"/>
        </w:rPr>
      </w:pPr>
      <w:r w:rsidRPr="00DB3C95">
        <w:rPr>
          <w:rFonts w:eastAsia="Times New Roman"/>
          <w:szCs w:val="24"/>
          <w:lang w:eastAsia="ar-SA"/>
        </w:rPr>
        <w:t xml:space="preserve">7.1. </w:t>
      </w:r>
      <w:r w:rsidRPr="00DB3C95">
        <w:rPr>
          <w:rFonts w:eastAsia="Times New Roman"/>
          <w:color w:val="000000"/>
          <w:szCs w:val="20"/>
        </w:rPr>
        <w:t>Šią Sutartį sudaro Sutarties specialiosios sąlygos, jų priedai ir Sutarties bendrosios sąlygos. Jeigu Sutarties specialiųjų sąlygų ir/ar jų priedų nuostatos neatitinka Sutarties bendrųjų sąlygų nuostatų, pirmenybė yra teikiama Sutarties specialiųjų sąlygų bei jų priedų nuostatoms.</w:t>
      </w:r>
    </w:p>
    <w:p w14:paraId="690153B3" w14:textId="77777777" w:rsidR="00DB3C95" w:rsidRPr="00DB3C95" w:rsidRDefault="00DB3C95" w:rsidP="00DB3C95">
      <w:pPr>
        <w:tabs>
          <w:tab w:val="right" w:leader="underscore" w:pos="8505"/>
        </w:tabs>
        <w:spacing w:after="0" w:line="240" w:lineRule="auto"/>
        <w:ind w:firstLine="720"/>
        <w:jc w:val="both"/>
        <w:rPr>
          <w:rFonts w:eastAsia="Times New Roman"/>
          <w:bCs/>
          <w:szCs w:val="24"/>
        </w:rPr>
      </w:pPr>
      <w:r w:rsidRPr="00DB3C95">
        <w:rPr>
          <w:rFonts w:eastAsia="Times New Roman"/>
          <w:bCs/>
          <w:szCs w:val="24"/>
        </w:rPr>
        <w:t xml:space="preserve">7.2. Ši Sutartis sudaryta lietuvių kalba, 2 (dviem) egzemplioriais, turinčiais vienodą teisinę galią – po vieną kiekvienai Šaliai. </w:t>
      </w:r>
    </w:p>
    <w:p w14:paraId="72F4F6C8" w14:textId="77777777" w:rsidR="00DB3C95" w:rsidRPr="00DB3C95" w:rsidRDefault="00DB3C95" w:rsidP="00DB3C95">
      <w:pPr>
        <w:tabs>
          <w:tab w:val="right" w:leader="underscore" w:pos="8505"/>
        </w:tabs>
        <w:spacing w:after="0" w:line="240" w:lineRule="auto"/>
        <w:ind w:firstLine="720"/>
        <w:jc w:val="both"/>
        <w:rPr>
          <w:rFonts w:eastAsia="Times New Roman"/>
          <w:bCs/>
          <w:szCs w:val="24"/>
        </w:rPr>
      </w:pPr>
      <w:r w:rsidRPr="00DB3C95">
        <w:rPr>
          <w:rFonts w:eastAsia="Times New Roman"/>
          <w:bCs/>
          <w:szCs w:val="24"/>
        </w:rPr>
        <w:t>7.3. Šiuo Šalys patvirtina, kad Sutartį perskaitė, suprato jos turinį ir pasekmes, priėmė ją kaip atitinkančią jų tikslus ir pasirašė aukščiau nurodyta data.</w:t>
      </w:r>
    </w:p>
    <w:p w14:paraId="3AAC410E" w14:textId="77777777" w:rsidR="00DB3C95" w:rsidRPr="00DB3C95" w:rsidRDefault="00DB3C95" w:rsidP="00DB3C95">
      <w:pPr>
        <w:tabs>
          <w:tab w:val="right" w:leader="underscore" w:pos="8505"/>
        </w:tabs>
        <w:spacing w:after="0" w:line="240" w:lineRule="auto"/>
        <w:ind w:firstLine="720"/>
        <w:jc w:val="both"/>
        <w:rPr>
          <w:rFonts w:eastAsia="Times New Roman"/>
          <w:bCs/>
          <w:szCs w:val="24"/>
        </w:rPr>
      </w:pPr>
      <w:r w:rsidRPr="00DB3C95">
        <w:rPr>
          <w:rFonts w:eastAsia="Times New Roman"/>
          <w:bCs/>
          <w:szCs w:val="24"/>
          <w:lang w:eastAsia="ar-SA"/>
        </w:rPr>
        <w:t>7.4. Sutarties specialiųjų sąlygų priedai:</w:t>
      </w:r>
    </w:p>
    <w:p w14:paraId="7D488D39" w14:textId="77777777" w:rsidR="00DB3C95" w:rsidRPr="00DB3C95" w:rsidRDefault="00DB3C95" w:rsidP="00DB3C95">
      <w:pPr>
        <w:spacing w:after="0" w:line="240" w:lineRule="auto"/>
        <w:ind w:firstLine="720"/>
        <w:jc w:val="both"/>
        <w:rPr>
          <w:rFonts w:eastAsia="Times New Roman"/>
          <w:szCs w:val="24"/>
          <w:lang w:eastAsia="ar-SA"/>
        </w:rPr>
      </w:pPr>
      <w:r w:rsidRPr="00DB3C95">
        <w:rPr>
          <w:rFonts w:eastAsia="Times New Roman"/>
          <w:szCs w:val="24"/>
          <w:lang w:eastAsia="ar-SA"/>
        </w:rPr>
        <w:t>7.4.1. Techninė specifikacija;</w:t>
      </w:r>
    </w:p>
    <w:p w14:paraId="635ECD6C" w14:textId="77777777" w:rsidR="00DB3C95" w:rsidRPr="00DB3C95" w:rsidRDefault="00DB3C95" w:rsidP="00DB3C95">
      <w:pPr>
        <w:spacing w:after="0" w:line="240" w:lineRule="auto"/>
        <w:ind w:firstLine="720"/>
        <w:jc w:val="both"/>
        <w:rPr>
          <w:rFonts w:eastAsia="Times New Roman"/>
          <w:b/>
          <w:szCs w:val="24"/>
          <w:lang w:eastAsia="lt-LT"/>
        </w:rPr>
      </w:pPr>
      <w:r w:rsidRPr="00DB3C95">
        <w:rPr>
          <w:rFonts w:eastAsia="Times New Roman"/>
          <w:szCs w:val="24"/>
          <w:lang w:eastAsia="ar-SA"/>
        </w:rPr>
        <w:t>7.4.2. Įkainių lentelė.</w:t>
      </w:r>
    </w:p>
    <w:p w14:paraId="46FBA2E4" w14:textId="77777777" w:rsidR="00DB3C95" w:rsidRPr="00DB3C95" w:rsidRDefault="00DB3C95" w:rsidP="00DB3C95">
      <w:pPr>
        <w:suppressAutoHyphens/>
        <w:spacing w:after="0" w:line="240" w:lineRule="auto"/>
        <w:jc w:val="both"/>
        <w:rPr>
          <w:rFonts w:eastAsia="Times New Roman"/>
          <w:b/>
          <w:bCs/>
          <w:szCs w:val="24"/>
          <w:lang w:eastAsia="ar-SA"/>
        </w:rPr>
      </w:pPr>
      <w:r w:rsidRPr="00DB3C95">
        <w:rPr>
          <w:rFonts w:eastAsia="Times New Roman"/>
          <w:b/>
          <w:bCs/>
          <w:szCs w:val="24"/>
          <w:lang w:eastAsia="ar-SA"/>
        </w:rPr>
        <w:tab/>
      </w:r>
    </w:p>
    <w:tbl>
      <w:tblPr>
        <w:tblW w:w="0" w:type="auto"/>
        <w:tblLook w:val="04A0" w:firstRow="1" w:lastRow="0" w:firstColumn="1" w:lastColumn="0" w:noHBand="0" w:noVBand="1"/>
      </w:tblPr>
      <w:tblGrid>
        <w:gridCol w:w="4927"/>
        <w:gridCol w:w="4928"/>
      </w:tblGrid>
      <w:tr w:rsidR="00DB3C95" w:rsidRPr="00DB3C95" w14:paraId="15BF1A2A" w14:textId="77777777" w:rsidTr="00D41910">
        <w:tc>
          <w:tcPr>
            <w:tcW w:w="4927" w:type="dxa"/>
            <w:shd w:val="clear" w:color="auto" w:fill="auto"/>
          </w:tcPr>
          <w:p w14:paraId="3EA4EBEE" w14:textId="77777777" w:rsidR="00DB3C95" w:rsidRPr="00DB3C95" w:rsidRDefault="00DB3C95" w:rsidP="00DB3C95">
            <w:pPr>
              <w:suppressAutoHyphens/>
              <w:spacing w:after="0" w:line="240" w:lineRule="auto"/>
              <w:jc w:val="both"/>
              <w:rPr>
                <w:rFonts w:eastAsia="Times New Roman"/>
                <w:szCs w:val="24"/>
                <w:lang w:eastAsia="ar-SA"/>
              </w:rPr>
            </w:pPr>
            <w:r w:rsidRPr="00DB3C95">
              <w:rPr>
                <w:rFonts w:eastAsia="Times New Roman"/>
                <w:b/>
                <w:bCs/>
                <w:szCs w:val="24"/>
                <w:lang w:eastAsia="ar-SA"/>
              </w:rPr>
              <w:t>Pirkėjo vardu </w:t>
            </w:r>
            <w:r w:rsidRPr="00DB3C95">
              <w:rPr>
                <w:rFonts w:eastAsia="Times New Roman"/>
                <w:b/>
                <w:bCs/>
                <w:szCs w:val="24"/>
                <w:lang w:eastAsia="ar-SA"/>
              </w:rPr>
              <w:tab/>
            </w:r>
          </w:p>
          <w:p w14:paraId="57FBE0E7" w14:textId="77777777" w:rsidR="00DB3C95" w:rsidRPr="00DB3C95" w:rsidRDefault="00DB3C95" w:rsidP="00DB3C95">
            <w:pPr>
              <w:suppressAutoHyphens/>
              <w:spacing w:after="0" w:line="240" w:lineRule="auto"/>
              <w:jc w:val="both"/>
              <w:rPr>
                <w:rFonts w:eastAsia="Times New Roman"/>
                <w:szCs w:val="24"/>
                <w:lang w:eastAsia="ar-SA"/>
              </w:rPr>
            </w:pPr>
          </w:p>
          <w:p w14:paraId="74EFD6C8" w14:textId="77777777" w:rsidR="00DB3C95" w:rsidRPr="00DB3C95" w:rsidRDefault="00DB3C95" w:rsidP="00DB3C95">
            <w:pPr>
              <w:suppressAutoHyphens/>
              <w:spacing w:after="0" w:line="240" w:lineRule="auto"/>
              <w:jc w:val="both"/>
              <w:rPr>
                <w:rFonts w:eastAsia="Times New Roman"/>
                <w:szCs w:val="24"/>
                <w:lang w:eastAsia="ar-SA"/>
              </w:rPr>
            </w:pPr>
          </w:p>
          <w:p w14:paraId="7FD01606" w14:textId="77777777" w:rsidR="00DB3C95" w:rsidRPr="00DB3C95" w:rsidRDefault="00DB3C95" w:rsidP="00DB3C95">
            <w:pPr>
              <w:suppressAutoHyphens/>
              <w:spacing w:after="0" w:line="240" w:lineRule="auto"/>
              <w:jc w:val="both"/>
              <w:rPr>
                <w:rFonts w:eastAsia="Times New Roman"/>
                <w:szCs w:val="24"/>
                <w:lang w:eastAsia="ar-SA"/>
              </w:rPr>
            </w:pPr>
          </w:p>
          <w:p w14:paraId="6CE9CF8D" w14:textId="77777777" w:rsidR="00DB3C95" w:rsidRPr="00DB3C95" w:rsidRDefault="00DB3C95" w:rsidP="00DB3C95">
            <w:pPr>
              <w:suppressAutoHyphens/>
              <w:spacing w:after="0" w:line="240" w:lineRule="auto"/>
              <w:jc w:val="both"/>
              <w:rPr>
                <w:rFonts w:eastAsia="Times New Roman"/>
                <w:szCs w:val="24"/>
                <w:lang w:eastAsia="ar-SA"/>
              </w:rPr>
            </w:pPr>
          </w:p>
        </w:tc>
        <w:tc>
          <w:tcPr>
            <w:tcW w:w="4928" w:type="dxa"/>
            <w:shd w:val="clear" w:color="auto" w:fill="auto"/>
          </w:tcPr>
          <w:p w14:paraId="60CC394D" w14:textId="77777777" w:rsidR="00DB3C95" w:rsidRPr="00DB3C95" w:rsidRDefault="00DB3C95" w:rsidP="00DB3C95">
            <w:pPr>
              <w:suppressAutoHyphens/>
              <w:spacing w:after="0" w:line="240" w:lineRule="auto"/>
              <w:jc w:val="both"/>
              <w:rPr>
                <w:rFonts w:eastAsia="Times New Roman"/>
                <w:szCs w:val="24"/>
                <w:lang w:eastAsia="ar-SA"/>
              </w:rPr>
            </w:pPr>
            <w:r w:rsidRPr="00DB3C95">
              <w:rPr>
                <w:rFonts w:eastAsia="Times New Roman"/>
                <w:b/>
                <w:bCs/>
                <w:szCs w:val="24"/>
                <w:lang w:eastAsia="ar-SA"/>
              </w:rPr>
              <w:t>Tiekėjo vardu</w:t>
            </w:r>
          </w:p>
        </w:tc>
      </w:tr>
    </w:tbl>
    <w:p w14:paraId="5F5B72E8" w14:textId="77777777" w:rsidR="00DB3C95" w:rsidRPr="00DB3C95" w:rsidRDefault="00DB3C95" w:rsidP="00DB3C95">
      <w:pPr>
        <w:suppressAutoHyphens/>
        <w:spacing w:after="0" w:line="240" w:lineRule="auto"/>
        <w:jc w:val="both"/>
        <w:rPr>
          <w:rFonts w:eastAsia="Times New Roman"/>
          <w:szCs w:val="24"/>
          <w:lang w:eastAsia="ar-SA"/>
        </w:rPr>
      </w:pPr>
    </w:p>
    <w:p w14:paraId="52540A38" w14:textId="77777777" w:rsidR="00DB3C95" w:rsidRPr="00DB3C95" w:rsidRDefault="00DB3C95" w:rsidP="00DB3C95">
      <w:pPr>
        <w:suppressAutoHyphens/>
        <w:spacing w:after="0" w:line="240" w:lineRule="auto"/>
        <w:jc w:val="both"/>
        <w:rPr>
          <w:rFonts w:eastAsia="Times New Roman"/>
          <w:szCs w:val="24"/>
          <w:lang w:eastAsia="ar-SA"/>
        </w:rPr>
      </w:pPr>
    </w:p>
    <w:p w14:paraId="3DA26527" w14:textId="3427F771" w:rsidR="00DB3C95" w:rsidRPr="00DB3C95" w:rsidRDefault="00DB3C95" w:rsidP="00D41910">
      <w:pPr>
        <w:spacing w:after="0" w:line="240" w:lineRule="auto"/>
        <w:jc w:val="center"/>
        <w:rPr>
          <w:rFonts w:eastAsia="Times New Roman"/>
          <w:b/>
          <w:bCs/>
          <w:caps/>
          <w:szCs w:val="24"/>
        </w:rPr>
      </w:pPr>
      <w:r w:rsidRPr="00DB3C95">
        <w:rPr>
          <w:rFonts w:ascii="Arial" w:eastAsia="Times New Roman" w:hAnsi="Arial" w:cs="Arial"/>
          <w:sz w:val="22"/>
          <w:szCs w:val="24"/>
        </w:rPr>
        <w:br w:type="page"/>
      </w:r>
      <w:r w:rsidRPr="00DB3C95">
        <w:rPr>
          <w:rFonts w:eastAsia="Times New Roman"/>
          <w:b/>
          <w:bCs/>
          <w:caps/>
          <w:szCs w:val="24"/>
        </w:rPr>
        <w:lastRenderedPageBreak/>
        <w:t>Paslaugų viešojo pirkimo–pardavimo SUTARTIS</w:t>
      </w:r>
    </w:p>
    <w:p w14:paraId="1A0F61F6" w14:textId="77777777" w:rsidR="00DB3C95" w:rsidRPr="00DB3C95" w:rsidRDefault="00DB3C95" w:rsidP="00DB3C95">
      <w:pPr>
        <w:autoSpaceDE w:val="0"/>
        <w:autoSpaceDN w:val="0"/>
        <w:adjustRightInd w:val="0"/>
        <w:spacing w:after="0" w:line="240" w:lineRule="auto"/>
        <w:jc w:val="center"/>
        <w:rPr>
          <w:rFonts w:eastAsia="Times New Roman"/>
          <w:b/>
          <w:bCs/>
          <w:caps/>
          <w:szCs w:val="24"/>
        </w:rPr>
      </w:pPr>
    </w:p>
    <w:p w14:paraId="5B2DD735" w14:textId="77777777" w:rsidR="00DB3C95" w:rsidRPr="00DB3C95" w:rsidRDefault="00DB3C95" w:rsidP="00DB3C95">
      <w:pPr>
        <w:autoSpaceDE w:val="0"/>
        <w:autoSpaceDN w:val="0"/>
        <w:adjustRightInd w:val="0"/>
        <w:spacing w:after="0" w:line="240" w:lineRule="auto"/>
        <w:jc w:val="center"/>
        <w:rPr>
          <w:rFonts w:eastAsia="Times New Roman"/>
          <w:b/>
          <w:bCs/>
          <w:caps/>
          <w:szCs w:val="24"/>
        </w:rPr>
      </w:pPr>
      <w:r w:rsidRPr="00DB3C95">
        <w:rPr>
          <w:rFonts w:eastAsia="Times New Roman"/>
          <w:b/>
          <w:bCs/>
          <w:caps/>
          <w:szCs w:val="24"/>
        </w:rPr>
        <w:t>Bendrosios SĄLYGOS</w:t>
      </w:r>
    </w:p>
    <w:p w14:paraId="08A5F8FB" w14:textId="77777777" w:rsidR="00DB3C95" w:rsidRPr="00DB3C95" w:rsidRDefault="00DB3C95" w:rsidP="00DB3C95">
      <w:pPr>
        <w:autoSpaceDE w:val="0"/>
        <w:autoSpaceDN w:val="0"/>
        <w:adjustRightInd w:val="0"/>
        <w:spacing w:after="0" w:line="240" w:lineRule="auto"/>
        <w:jc w:val="center"/>
        <w:rPr>
          <w:rFonts w:eastAsia="Times New Roman"/>
          <w:b/>
          <w:bCs/>
          <w:caps/>
          <w:szCs w:val="24"/>
        </w:rPr>
      </w:pPr>
    </w:p>
    <w:p w14:paraId="624D57CC" w14:textId="77777777" w:rsidR="00DB3C95" w:rsidRPr="00DB3C95" w:rsidRDefault="00DB3C95" w:rsidP="00DB3C95">
      <w:pPr>
        <w:numPr>
          <w:ilvl w:val="0"/>
          <w:numId w:val="22"/>
        </w:num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jc w:val="center"/>
        <w:rPr>
          <w:rFonts w:eastAsia="Times New Roman"/>
          <w:b/>
          <w:bCs/>
          <w:szCs w:val="24"/>
        </w:rPr>
      </w:pPr>
      <w:r w:rsidRPr="00DB3C95">
        <w:rPr>
          <w:rFonts w:eastAsia="Times New Roman"/>
          <w:b/>
          <w:bCs/>
          <w:szCs w:val="24"/>
        </w:rPr>
        <w:t>Pagrindinės Sutarties sąvokos</w:t>
      </w:r>
    </w:p>
    <w:p w14:paraId="4C2E2A2A"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672"/>
        <w:rPr>
          <w:rFonts w:eastAsia="Times New Roman"/>
          <w:b/>
          <w:bCs/>
          <w:szCs w:val="24"/>
        </w:rPr>
      </w:pPr>
    </w:p>
    <w:p w14:paraId="22146D2B"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1.1. Pirkėjas – Lietuvos Respublikos viešųjų pirkimų įstatyme nurodyta perkančioji organizacija, perkanti Sutarties specialiosiose sąlygose nurodytas Paslaugas iš Tiekėjo.</w:t>
      </w:r>
    </w:p>
    <w:p w14:paraId="04ACD148"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1.2. Sutarties kaina – suma, kurią Pirkėjas pagal Sutartį turi sumokėti Tiekėjui už perkamas Paslaugas, įskaitant visas išlaidas ir mokesčius.</w:t>
      </w:r>
    </w:p>
    <w:p w14:paraId="74E575A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1.3. Tiekėjas – ūkio subjektas, kuriuo gali būti fizinis asmuo, privatus ar viešasis juridinis asmuo ar tokių asmenų grupė, teikianti Paslaugas pagal šią Sutartį.</w:t>
      </w:r>
    </w:p>
    <w:p w14:paraId="21DF2784"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1.4. Kainodaros taisyklės – pirkimo dokumentuose ir Sutartyje nustatoma kaina ar Sutarties kainos apskaičiavimo taisyklės.</w:t>
      </w:r>
    </w:p>
    <w:p w14:paraId="08FBAE13"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2. Sutarties aiškinimas</w:t>
      </w:r>
    </w:p>
    <w:p w14:paraId="3A51CE71"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6F69A016"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2.1. Sutartyje, kur reikalauja kontekstas, žodžiai pateikti vienaskaita, gali turėti ir daugiskaitos prasmę ir atvirkščiai.</w:t>
      </w:r>
    </w:p>
    <w:p w14:paraId="422F606E"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2.2.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E934024"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2.3. Sutarties trukmė ir kiti terminai yra skaičiuojami kalendorinėmis dienomis, jei Sutartyje nenurodyta kitaip.</w:t>
      </w:r>
    </w:p>
    <w:p w14:paraId="6210794C"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3. Tiekėjo teisės ir pareigos</w:t>
      </w:r>
    </w:p>
    <w:p w14:paraId="2D0A38BE"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7C2FAC9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3.1. Tiekėjas įsipareigoja:</w:t>
      </w:r>
    </w:p>
    <w:p w14:paraId="4BFCCEFB" w14:textId="77777777" w:rsidR="00DB3C95" w:rsidRPr="00DB3C95" w:rsidRDefault="00DB3C95" w:rsidP="00DB3C95">
      <w:pPr>
        <w:spacing w:after="0" w:line="240" w:lineRule="auto"/>
        <w:ind w:firstLine="312"/>
        <w:jc w:val="both"/>
        <w:rPr>
          <w:rFonts w:eastAsia="Times New Roman"/>
          <w:szCs w:val="24"/>
        </w:rPr>
      </w:pPr>
      <w:r w:rsidRPr="00DB3C95">
        <w:rPr>
          <w:rFonts w:eastAsia="Times New Roman"/>
          <w:szCs w:val="24"/>
        </w:rPr>
        <w:t>3.1.1. teikti Paslaugas Pirkėjui pagal Sutartį, Sutarties specialiųjų sąlygų priede pateiktą techninę specifikaciją už Paslaugų kainą, savo rizika bei sąskaita kaip įmanoma rūpestingai bei efektyviai, įskaitant, bet neapsiribojant, Paslaugų teikimą pagal geriausius visuotinai pripažįstamus profesinius, techninius standartus ir praktiką, panaudodamas visus reikiamus įgūdžius, žinias;</w:t>
      </w:r>
    </w:p>
    <w:p w14:paraId="3C9D60F4" w14:textId="77777777" w:rsidR="00DB3C95" w:rsidRPr="00DB3C95" w:rsidRDefault="00DB3C95" w:rsidP="00DB3C95">
      <w:pPr>
        <w:spacing w:after="0" w:line="240" w:lineRule="auto"/>
        <w:ind w:firstLine="312"/>
        <w:jc w:val="both"/>
        <w:rPr>
          <w:rFonts w:eastAsia="Times New Roman"/>
          <w:szCs w:val="24"/>
        </w:rPr>
      </w:pPr>
      <w:r w:rsidRPr="00DB3C95">
        <w:rPr>
          <w:rFonts w:eastAsia="Times New Roman"/>
          <w:szCs w:val="24"/>
        </w:rPr>
        <w:t>3.1.2. Teikdamas Paslaugas nedelsdamas raštu informuoti Pirkėją apie bet kurias aplinkybes, kurios trukdo ar gali sutrukdyti Tiekėjui užbaigti Paslaugų teikimą nustatytais terminais;</w:t>
      </w:r>
    </w:p>
    <w:p w14:paraId="7C9D4E73" w14:textId="77777777" w:rsidR="00DB3C95" w:rsidRPr="00DB3C95" w:rsidRDefault="00DB3C95" w:rsidP="00DB3C95">
      <w:pPr>
        <w:spacing w:after="0" w:line="240" w:lineRule="auto"/>
        <w:ind w:firstLine="312"/>
        <w:jc w:val="both"/>
        <w:rPr>
          <w:rFonts w:eastAsia="Times New Roman"/>
          <w:szCs w:val="24"/>
        </w:rPr>
      </w:pPr>
      <w:r w:rsidRPr="00DB3C95">
        <w:rPr>
          <w:rFonts w:eastAsia="Times New Roman"/>
          <w:szCs w:val="24"/>
        </w:rPr>
        <w:t>3.1.3. užtikrinti saugų perduotų išmokų pristatymą gavėjams;</w:t>
      </w:r>
    </w:p>
    <w:p w14:paraId="39D77B80" w14:textId="77777777" w:rsidR="00DB3C95" w:rsidRPr="00DB3C95" w:rsidRDefault="00DB3C95" w:rsidP="00DB3C95">
      <w:pPr>
        <w:spacing w:after="0" w:line="240" w:lineRule="auto"/>
        <w:ind w:firstLine="312"/>
        <w:jc w:val="both"/>
        <w:rPr>
          <w:rFonts w:eastAsia="Times New Roman"/>
          <w:bCs/>
          <w:szCs w:val="24"/>
        </w:rPr>
      </w:pPr>
      <w:r w:rsidRPr="00DB3C95">
        <w:rPr>
          <w:rFonts w:eastAsia="Times New Roman"/>
          <w:szCs w:val="24"/>
        </w:rPr>
        <w:t xml:space="preserve">3.1.4. prisiimti riziką už išmokų praradimą iki jų pristatymo gavėjams momento. </w:t>
      </w:r>
      <w:r w:rsidRPr="00DB3C95">
        <w:rPr>
          <w:rFonts w:eastAsia="Times New Roman"/>
          <w:bCs/>
          <w:szCs w:val="24"/>
        </w:rPr>
        <w:t>Tiekėjas nuostolius, atsiradusius dėl nepristatytų išmokų, Užsakovui</w:t>
      </w:r>
      <w:r w:rsidRPr="00DB3C95">
        <w:rPr>
          <w:rFonts w:eastAsia="Times New Roman"/>
          <w:szCs w:val="24"/>
        </w:rPr>
        <w:t xml:space="preserve"> </w:t>
      </w:r>
      <w:r w:rsidRPr="00DB3C95">
        <w:rPr>
          <w:rFonts w:eastAsia="Times New Roman"/>
          <w:bCs/>
          <w:szCs w:val="24"/>
        </w:rPr>
        <w:t xml:space="preserve">atlygina per 3 kalendorines dienas nuo jų nustatymo dienos. </w:t>
      </w:r>
    </w:p>
    <w:p w14:paraId="1AA9C2BB"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3.1.5. po Paslaugų suteikimo nedelsdamas perleisti nuosavybės teisę į Paslaugų teikimo rezultatą, jeigu toks sukuriamas;</w:t>
      </w:r>
    </w:p>
    <w:p w14:paraId="7DA0429E"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3.1.6. užtikrinti iš Pirkėjo Sutarties vykdymo metu gautos ir su Sutarties vykdymu susijusios informacijos konfidencialumą bei apsaugą;</w:t>
      </w:r>
    </w:p>
    <w:p w14:paraId="08289A91"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3.1.7. nenaudoti Pirkėjo Paslaugų ženklų ar pavadinimo jokioje reklamoje, leidiniuose ar kitur be išankstinio raštiško Pirkėjo sutikimo;</w:t>
      </w:r>
    </w:p>
    <w:p w14:paraId="18BE6733"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3.1.8. užtikrinti, kad Sutarties sudarymo momentu ir visą jos galiojimo laikotarpį Tiekėjo darbuotojai turėtų reikiamą kvalifikaciją ir patirtį, reikalingas norint teikti Paslaugas;</w:t>
      </w:r>
    </w:p>
    <w:p w14:paraId="5B89BDAF"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lastRenderedPageBreak/>
        <w:t>3.1.9. Pirkėjui raštu paprašius grąžinti visus iš Pirkėjo gautus, Sutarčiai vykdyti reikalingus dokumentus;</w:t>
      </w:r>
    </w:p>
    <w:p w14:paraId="4E3EB837"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3.1.10. tinkamai vykdyti kitus įsipareigojimus, numatytus Sutartyje ir galiojančiuose Lietuvos Respublikos teisės aktuose.</w:t>
      </w:r>
    </w:p>
    <w:p w14:paraId="572E076C"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3.2. Tiekėjas turi teisę gauti Paslaugų kainą su sąlyga, kad jis tinkamai vykdo šią Sutartį.</w:t>
      </w:r>
    </w:p>
    <w:p w14:paraId="1BDF943A"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3.3. Tiekėjas turi ir kitas šios Sutarties ir Lietuvos Respublikoje galiojančių teisės aktų numatytas teises.</w:t>
      </w:r>
    </w:p>
    <w:p w14:paraId="6B462E50"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4. Pirkėjo teisės ir pareigos</w:t>
      </w:r>
    </w:p>
    <w:p w14:paraId="7E6BAA92"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037B987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4.1. Pirkėjas įsipareigoja Tiekėjui sudaryti visas sąlygas, suteikti informaciją ar dokumentus, būtinus Paslaugoms teikti.</w:t>
      </w:r>
    </w:p>
    <w:p w14:paraId="379465E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4.2. Pirkėjas įsipareigoja mokėti Sutarties kainą už tinkamai suteiktas Paslaugas pagal šios Sutarties sąlygas.</w:t>
      </w:r>
    </w:p>
    <w:p w14:paraId="5315CE2B"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4.3. Pirkėjas turi visas šios Sutarties bei Lietuvos Respublikoje galiojančių teisės aktų numatytas teises.</w:t>
      </w:r>
    </w:p>
    <w:p w14:paraId="06932882"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5. Sutarties kaina (kainodaros taisyklės)</w:t>
      </w:r>
    </w:p>
    <w:p w14:paraId="5685B162"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61F2D23E"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5.1. Sutarties kaina arba kainodaros taisyklės nustatytos Sutarties specialiosiose sąlygose.</w:t>
      </w:r>
    </w:p>
    <w:p w14:paraId="3B7885F7"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5.2. Į Sutarties kainą turi būti įskaičiuota Paslaugų kaina, visos išlaidos ir mokesčiai. Tiekėjas į Sutarties kainą privalo įskaičiuoti visas su Paslaugų teikimu susijusias išlaidas, įskaitant, bet neapsiribojant:</w:t>
      </w:r>
    </w:p>
    <w:p w14:paraId="19B82EB9"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5.2.1. visas su dokumentų, kurių reikalauja Pirkėjas, rengimu ir pateikimu susijusias išlaidas;</w:t>
      </w:r>
    </w:p>
    <w:p w14:paraId="49E52874"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5.2.2. aprūpinimo įrankiais, reikalingais Paslaugoms atlikti, išlaidas.</w:t>
      </w:r>
    </w:p>
    <w:p w14:paraId="774DBB49"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6. Sutarties įvykdymo užtikrinimas</w:t>
      </w:r>
    </w:p>
    <w:p w14:paraId="7C16D4DB"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12F0C0A2"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after="0" w:line="240" w:lineRule="auto"/>
        <w:ind w:firstLine="284"/>
        <w:jc w:val="both"/>
        <w:rPr>
          <w:rFonts w:eastAsia="Times New Roman"/>
          <w:bCs/>
          <w:szCs w:val="24"/>
        </w:rPr>
      </w:pPr>
      <w:r w:rsidRPr="00DB3C95">
        <w:rPr>
          <w:rFonts w:eastAsia="Times New Roman"/>
          <w:bCs/>
          <w:szCs w:val="24"/>
        </w:rPr>
        <w:t>6.1. Sutarties specialiosiose sąlygose nurodytu terminu Paslaugų teikėjas pateikia besąlygišką, pirmo pareikalavimo Sutarties atlikimo užtikrinimą. Jei Paslaugų teikėjas per šį laikotarpį Sutarties atlikimo užtikrinimo nepateikia, laikoma, kad Paslaugų teikėjas atsisakė sudaryti Sutartį.</w:t>
      </w:r>
    </w:p>
    <w:p w14:paraId="391AD00F"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6.2. Sutarties įvykdymo užtikrinimu garantuojama, kad Pirkėjui bus atlyginti nuostoliai, atsiradę Tiekėjui dėl jo kaltės pažeidus Sutartį.</w:t>
      </w:r>
    </w:p>
    <w:p w14:paraId="54AC94AF"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6.3. Prieš pateikdamas Sutarties įvykdymo užtikrinimą, Tiekėjas gali prašyti Pirkėjo patvirtinti, kad Tiekėjo siūlomą Sutarties įvykdymo užtikrinimą jis sutinka priimti. Tokiu atveju Pirkėjas privalo atsakyti Tiekėjui ne vėliau kaip per 3 (tris) darbo dienas nuo prašymo gavimo dienos. Sutarties įvykdymo užtikrinimas pateikiamas ta pačia valiuta, kokia atliekami mokėjimai.</w:t>
      </w:r>
    </w:p>
    <w:p w14:paraId="7BD0D11E"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6.4. Sutarties įvykdymo užtikrinimas turi galioti visą Sutarties vykdymo laikotarpį.</w:t>
      </w:r>
    </w:p>
    <w:p w14:paraId="14F35A0C"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6.5. Jei Sutarties vykdymo metu užtikrinimą išdavęs juridinis asmuo (garantas, laiduotojas) negali įvykdyti savo įsipareigojimų, Pirkėjas gali raštu pareikalauti Tiekėjo per 10 (dešimt) dienų pateikti naują Sutarties įvykdymo užtikrinimą tokiomis pačiomis sąlygomis kaip ir ankstesnysis. Jei Tiekėjas nepateikia naujo užtikrinimo, Pirkėjas turi teisę nutraukti Sutartį.</w:t>
      </w:r>
    </w:p>
    <w:p w14:paraId="56D23249"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6.6. Jei Tiekėjas nevykdo savo sutartinių įsipareigojimų ar vykdo juos netinkamai, Pirkėjas pareikalauja sumokėti visą sumą ar jos dalį priklausomai nuo neįvykdytos Sutarties dalies vertės, kurią užtikrinimą išdavęs juridinis asmuo (garantas, laiduotojas) įsipareigojo sumokėti. Prieš pateikdamas reikalavimą sumokėti pagal Sutarties įvykdymo užtikrinimą, Pirkėjas įspėja apie tai Tiekėją, nurodydamas, dėl kokio pažeidimo pateikia šį reikalavimą.</w:t>
      </w:r>
    </w:p>
    <w:p w14:paraId="58DFEFA3"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lastRenderedPageBreak/>
        <w:t>6.7. Sutarties įvykdymo užtikrinimas grąžinamas per 10 (dešimt) dienų nuo šio užtikrinimo galiojimo termino pabaigos, Tiekėjui pateikus raštišką prašymą. Tais atvejais, kai Sutarties įvykdymo užtikrinimui pasirenkama banko garantija ir sutartiniai įsipareigojimai yra visiškai įvykdyti, tačiau garantijoje nustatytas garantijos terminas dar nėra pasibaigęs, Pirkėjas grąžina bankui garantinio rašto originalą su prierašu, patvirtintu įgalioto asmens parašu bei antspaudu, arba praneša lydraščiu, kad Pirkėjas atsisako savo teisių pagal garantinį raštą, arba kad Tiekėjas įvykdė savo įsipareigojimus ir Pirkėjas jam neturi pretenzijų.</w:t>
      </w:r>
    </w:p>
    <w:p w14:paraId="6E6345FE" w14:textId="77777777" w:rsidR="00DB3C95" w:rsidRPr="00DB3C95" w:rsidRDefault="00DB3C95" w:rsidP="00DB3C95">
      <w:pPr>
        <w:snapToGrid w:val="0"/>
        <w:spacing w:after="0" w:line="240" w:lineRule="auto"/>
        <w:ind w:firstLine="312"/>
        <w:jc w:val="both"/>
        <w:rPr>
          <w:rFonts w:eastAsia="Times New Roman"/>
          <w:szCs w:val="24"/>
          <w:lang w:eastAsia="lt-LT"/>
        </w:rPr>
      </w:pPr>
    </w:p>
    <w:p w14:paraId="7181249F"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7. Šalių atsakomybė</w:t>
      </w:r>
    </w:p>
    <w:p w14:paraId="0266D1A4"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p>
    <w:p w14:paraId="3D852704"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7.1.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3836A543"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7.2. Netesybų dydis ir jų mokėjimo sąlygos nustatytos Sutarties specialiosiose sąlygose.</w:t>
      </w:r>
    </w:p>
    <w:p w14:paraId="236EDFE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7.3. Netesybų sumokėjimas neatleidžia Šalių nuo pareigos vykdyti šioje Sutartyje prisiimtus įsipareigojimus.</w:t>
      </w:r>
    </w:p>
    <w:p w14:paraId="6F9024E3"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8. Nenugalimos jėgos aplinkybės (</w:t>
      </w:r>
      <w:r w:rsidRPr="00DB3C95">
        <w:rPr>
          <w:rFonts w:eastAsia="Times New Roman"/>
          <w:b/>
          <w:bCs/>
          <w:i/>
          <w:iCs/>
          <w:szCs w:val="24"/>
        </w:rPr>
        <w:t>force majeure</w:t>
      </w:r>
      <w:r w:rsidRPr="00DB3C95">
        <w:rPr>
          <w:rFonts w:eastAsia="Times New Roman"/>
          <w:b/>
          <w:bCs/>
          <w:szCs w:val="24"/>
        </w:rPr>
        <w:t>)</w:t>
      </w:r>
    </w:p>
    <w:p w14:paraId="07E40A5C"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p>
    <w:p w14:paraId="526E227E"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8.1.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DB3C95">
        <w:rPr>
          <w:rFonts w:eastAsia="Times New Roman"/>
          <w:i/>
          <w:iCs/>
          <w:szCs w:val="24"/>
          <w:lang w:eastAsia="lt-LT"/>
        </w:rPr>
        <w:t>force majeure</w:t>
      </w:r>
      <w:r w:rsidRPr="00DB3C95">
        <w:rPr>
          <w:rFonts w:eastAsia="Times New Roman"/>
          <w:szCs w:val="24"/>
          <w:lang w:eastAsia="lt-LT"/>
        </w:rPr>
        <w:t>) aplinkybėms taisyklėse, patvirtintose Lietuvos Respublikos Vyriausybės 1996 m. liepos 15 d. nutarimu Nr. 840. Nustatydamos nenugalimos jėgos aplinkybes Šalys vadovaujasi Lietuvos Respublikos Vyriausybės 1997 m. kovo 13 d. nutarimu Nr. 222 „Dėl nenugalimos jėgos (</w:t>
      </w:r>
      <w:r w:rsidRPr="00DB3C95">
        <w:rPr>
          <w:rFonts w:eastAsia="Times New Roman"/>
          <w:i/>
          <w:iCs/>
          <w:szCs w:val="24"/>
          <w:lang w:eastAsia="lt-LT"/>
        </w:rPr>
        <w:t>force majeure</w:t>
      </w:r>
      <w:r w:rsidRPr="00DB3C95">
        <w:rPr>
          <w:rFonts w:eastAsia="Times New Roman"/>
          <w:szCs w:val="24"/>
          <w:lang w:eastAsia="lt-LT"/>
        </w:rPr>
        <w:t>)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662E2904"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8.2. Šalis, prašanti ją atleisti nuo atsakomybės, privalo pranešti kitai Šaliai raštu apie nenugalimos jėgos aplinkybes nedelsdama,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13E87837"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8.3.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8588FD3"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9. Intelektinės ir pramoninės nuosavybės teisės</w:t>
      </w:r>
    </w:p>
    <w:p w14:paraId="5892742F"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05800373"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lastRenderedPageBreak/>
        <w:t>9.1. Visi rezultatai ir su jais susijusios teisės, įgytos vykdant Sutartį, įskaitant autorines ir kitas intelektinės ar pramoninės nuosavybės teises, yra Pirkėjo nuosavybė.</w:t>
      </w:r>
    </w:p>
    <w:p w14:paraId="1B10F41F"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9.2. Jei Sutartyje nenustatyta kitaip, Tiekėjas garantuoja nuostolių atlyginimą Pirkėjui dėl bet kokių reikalavimų, kylančių dėl autorių teisių, patentų, licencijų, brėžinių, modelių, Paslaugų (prekių) pavadinimų ar Paslaugų (prekių) ženklų naudojimo, kaip numatyta Sutartyje, išskyrus atvejus, kai toks pažeidimas atsiranda dėl Pirkėjo kaltės.</w:t>
      </w:r>
    </w:p>
    <w:p w14:paraId="74721C94"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10. Šalių pareiškimai ir garantijos</w:t>
      </w:r>
    </w:p>
    <w:p w14:paraId="58BF595E"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3FD451E0"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10.1. Kiekviena iš Šalių pareiškia ir garantuoja kitai Šaliai, kad:</w:t>
      </w:r>
    </w:p>
    <w:p w14:paraId="4F55D956"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10.1.1. Šalis yra tinkamai įsteigta ir teisėtai veikia pagal Lietuvos Respublikos įstatymus;</w:t>
      </w:r>
    </w:p>
    <w:p w14:paraId="2B7FA5B7"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10.1.2. Šalis atliko visus teisinius veiksmus, būtinus, kad Sutartis būtų tinkamai sudaryta ir galiotų, ir turi visus teisės aktais numatytus leidimus, licencijas, darbuotojus, reikalingus Paslaugoms teikti;</w:t>
      </w:r>
    </w:p>
    <w:p w14:paraId="5B051F6B"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10.1.3. sudarydama Sutartį, Šalis neviršija savo kompetencijos ir nepažeidžia ją saistančių įstatymų, kitų privalomų teisės aktų, taisyklių, statutų, teismo sprendimų, įstatų, nuostatų, potvarkių, įsipareigojimų ir susitarimų;</w:t>
      </w:r>
    </w:p>
    <w:p w14:paraId="6E931FB7"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10.1.4. ši Sutartis yra Šaliai galiojantis, teisinis ir ją saistantis įsipareigojimas, kurio vykdymo galima pareikalauti pagal Sutarties sąlygas.</w:t>
      </w:r>
    </w:p>
    <w:p w14:paraId="1D349323"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11. Konfidencialumo įsipareigojimai</w:t>
      </w:r>
    </w:p>
    <w:p w14:paraId="04FD6F86"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09AC17F0"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11.1. Šalys sutinka laikyti šios Sutarties sąlygas, visą dokumentaciją ir informaciją, kurią Sutarties Šalys gauna viena iš kitos vykdydamas Sutartį, konfidencialia ir be išankstinio kitos Šalies rašytinio sutikimo neplatinti trečiosioms šalims apie ją jokios informacijos, išskyrus atvejus, kai to reikalaujama Lietuvos Respublikos įstatymų nustatyta tvarka. Šio įsipareigojimo pažeidimu nebus laikomas viešas informacijos apie Pirkėją atskleidimas, jei Pirkėjas pažeidžia mokėjimo terminus ir informacijos apie Tiekėją atskleidimas, jei Tiekėjas pažeidžia Paslaugų atlikimo terminus.</w:t>
      </w:r>
    </w:p>
    <w:p w14:paraId="2A1F04C4"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12. Darbo valandos ir atostogos</w:t>
      </w:r>
    </w:p>
    <w:p w14:paraId="03069DFC"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2FE78AAA"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12.1. Tiekėjo darbuotojų, kurie atlieka Paslaugas, darbo dienos ir valandos vykdant Sutartį yra derinamos su Pirkėju ir nustatomos pagal Tiekėjo valstybės įstatymus ir kitus teisės aktus bei pagal Paslaugų specifiką.</w:t>
      </w:r>
    </w:p>
    <w:p w14:paraId="60BF657D"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12.2. Tiekėjo darbuotojų, kurie atlieka Paslaugas, metinių atostogų laikas Sutarties vykdymo laikotarpiu derinamas su Pirkėju.</w:t>
      </w:r>
    </w:p>
    <w:p w14:paraId="29A55310"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13. Sutarties galiojimas</w:t>
      </w:r>
    </w:p>
    <w:p w14:paraId="467060CF"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603EB06D"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13.1. Sutarties galiojimo terminas nustatytas Sutarties specialiosiose sąlygose.</w:t>
      </w:r>
    </w:p>
    <w:p w14:paraId="60032D86"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13.2. Jei bet kuri šios Sutarties nuostata tampa ar pripažįstama visiškai ar iš dalies negaliojančia, tai neturi įtakos kitų Sutarties nuostatų galiojimui.</w:t>
      </w:r>
    </w:p>
    <w:p w14:paraId="74F6450B"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13.3. Nutraukus Sutartį ar jai pasibaigus, lieka galioti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14:paraId="26C3AF42"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14. Sutarties pakeitimai</w:t>
      </w:r>
    </w:p>
    <w:p w14:paraId="3C273EFC"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p>
    <w:p w14:paraId="48A81261" w14:textId="77777777" w:rsidR="00DB3C95" w:rsidRPr="00DB3C95" w:rsidRDefault="00DB3C95" w:rsidP="00DB3C95">
      <w:pPr>
        <w:keepNext/>
        <w:spacing w:after="0" w:line="240" w:lineRule="auto"/>
        <w:ind w:firstLine="312"/>
        <w:jc w:val="both"/>
        <w:rPr>
          <w:rFonts w:eastAsia="Times New Roman"/>
          <w:bCs/>
          <w:szCs w:val="24"/>
        </w:rPr>
      </w:pPr>
      <w:r w:rsidRPr="00DB3C95">
        <w:rPr>
          <w:rFonts w:eastAsia="Times New Roman"/>
          <w:szCs w:val="20"/>
        </w:rPr>
        <w:t xml:space="preserve">14.1. </w:t>
      </w:r>
      <w:r w:rsidRPr="00DB3C95">
        <w:rPr>
          <w:rFonts w:eastAsia="Times New Roman"/>
          <w:bCs/>
          <w:szCs w:val="20"/>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14:paraId="72D5DBFE"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15. Sutarties pažeidimas</w:t>
      </w:r>
    </w:p>
    <w:p w14:paraId="1165876D"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7F092681"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15.1. Jei kuri nors Sutarties Šalis nevykdo arba netinkamai vykdo kokius nors savo įsipareigojimus pagal Sutartį, ji pažeidžia Sutartį.</w:t>
      </w:r>
    </w:p>
    <w:p w14:paraId="1D170EC3"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15.2. Vienai Sutarties Šaliai pažeidus Sutartį, nukentėjusioji Šalis turi teisę:</w:t>
      </w:r>
    </w:p>
    <w:p w14:paraId="189E17E6"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15.2.1. reikalauti kitos Šalies vykdyti sutartinius įsipareigojimus;</w:t>
      </w:r>
    </w:p>
    <w:p w14:paraId="040789DB"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15.2.2. reikalauti atlyginti nuostolius;</w:t>
      </w:r>
    </w:p>
    <w:p w14:paraId="30404BFC"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15.2.3. reikalauti sumokėti Sutarties specialiosiose sąlygose nustatytas netesybas;</w:t>
      </w:r>
    </w:p>
    <w:p w14:paraId="2DAFC99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15.2.4. pasinaudoti Sutarties įvykdymo užtikrinimu;</w:t>
      </w:r>
    </w:p>
    <w:p w14:paraId="4BD51419"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15.2.5. nutraukti Sutartį;</w:t>
      </w:r>
    </w:p>
    <w:p w14:paraId="4870DB0C"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15.2.6. taikyti kitus Lietuvos Respublikos teisės aktų nustatytus teisių gynimo būdus.</w:t>
      </w:r>
    </w:p>
    <w:p w14:paraId="2C903EA4" w14:textId="77777777" w:rsidR="00DB3C95" w:rsidRPr="00DB3C95" w:rsidRDefault="00DB3C95" w:rsidP="00DB3C95">
      <w:pPr>
        <w:snapToGrid w:val="0"/>
        <w:spacing w:after="0" w:line="240" w:lineRule="auto"/>
        <w:ind w:firstLine="312"/>
        <w:jc w:val="both"/>
        <w:rPr>
          <w:rFonts w:eastAsia="Times New Roman"/>
          <w:szCs w:val="24"/>
          <w:lang w:eastAsia="lt-LT"/>
        </w:rPr>
      </w:pPr>
    </w:p>
    <w:p w14:paraId="34BFE6E8"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16. Sutarties vykdymo sustabdymas</w:t>
      </w:r>
    </w:p>
    <w:p w14:paraId="410A1724"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p>
    <w:p w14:paraId="3B26972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16.1. Esant svarbioms aplinkybėms, Pirkėjas turi teisę sustabdyti Paslaugų ar kurios nors jų dalies teikimą.</w:t>
      </w:r>
    </w:p>
    <w:p w14:paraId="528142D4"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16.2. Jei Paslaugų teikimas stabdomas daugiau nei 90 (devyniasdešimt) dienų, ir stabdoma ne dėl Tiekėjo kaltės, Tiekėjas gali rašytiniu pranešimu Pirkėjui pareikalauti atnaujinti Paslaugų teikimą per 30 (trisdešimt) dienų arba nutraukti Sutartį.</w:t>
      </w:r>
    </w:p>
    <w:p w14:paraId="43ED976E"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16.3. Kai dėl esminių klaidų ar pažeidimų Sutartis tampa negaliojančia, Pirkėjas stabdo Sutarties vykdymą. Jei minėtos klaidos ar pažeidimai vyksta dėl Tiekėjo kaltės, Pirkėjas, atsižvelgdamas į klaidos ar pažeidimo mastą, gali nevykdyti savo įsipareigojimo mokėti Tiekėjui arba gali pareikalauti grąžinti jau sumokėtas sumas ir pasinaudoti Sutarties įvykdymo užtikrinimu.</w:t>
      </w:r>
    </w:p>
    <w:p w14:paraId="0CD73DB1"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16.4. Sutarties vykdymas stabdomas, kad būtų galima patikrinti, ar iš tikrųjų buvo padarytos esminės klaidos ar pažeidimai. Jei įtarimai nepasitvirtina, Sutartis vėl pradedama vykdyti. Esminė klaida ar pažeidimas – tai bet koks Sutarties, galiojančio teisės akto pažeidimas ar teismo sprendimo nevykdymas, atsiradęs dėl veikimo ar neveikimo.</w:t>
      </w:r>
    </w:p>
    <w:p w14:paraId="386663E7"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17. Sutarties nutraukimas</w:t>
      </w:r>
    </w:p>
    <w:p w14:paraId="4B135C06"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40BE3A7B"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17.1. Sutartis gali būti nutraukiama raštišku Šalių susitarimu.</w:t>
      </w:r>
    </w:p>
    <w:p w14:paraId="5CD65487"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17.2. Tiekėjas turi teisę vienašališkai nutraukti Sutartį tik dėl svarbių priežasčių. Tokiu atveju Tiekėjas privalo visiškai atlyginti Pirkėjo patirtus nuostolius. Apie tokį Sutarties nutraukimą Tiekėjas raštu praneša Pirkėjui prieš 30 (trisdešimt) dienų.</w:t>
      </w:r>
    </w:p>
    <w:p w14:paraId="2575A2B3"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17.3. Pirkėjas bet kada turi teisę vienašališkai nutraukti Sutartį, apie tokį Sutarties nutraukimą pranešdamas Tiekėjui prieš 30 (trisdešimt) dienų.</w:t>
      </w:r>
    </w:p>
    <w:p w14:paraId="2CEF76D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17.4. Pirkėjas po Sutarties nutraukimo turi kiek galima greičiau patvirtinti atliktų Paslaugų vertę. Taip pat parengiama ataskaita apie Sutarties nutraukimo dieną esančią Tiekėjo skolą Pirkėjui ir Pirkėjo skolą Tiekėjui.</w:t>
      </w:r>
    </w:p>
    <w:p w14:paraId="79AE9FFE" w14:textId="77777777" w:rsidR="00DB3C95" w:rsidRPr="00DB3C95" w:rsidRDefault="00DB3C95" w:rsidP="00DB3C95">
      <w:pPr>
        <w:snapToGrid w:val="0"/>
        <w:spacing w:after="0" w:line="240" w:lineRule="auto"/>
        <w:ind w:firstLine="312"/>
        <w:jc w:val="both"/>
        <w:rPr>
          <w:rFonts w:eastAsia="Times New Roman"/>
          <w:strike/>
          <w:szCs w:val="24"/>
          <w:lang w:eastAsia="lt-LT"/>
        </w:rPr>
      </w:pPr>
      <w:r w:rsidRPr="00DB3C95">
        <w:rPr>
          <w:rFonts w:eastAsia="Times New Roman"/>
          <w:szCs w:val="24"/>
          <w:lang w:eastAsia="lt-LT"/>
        </w:rPr>
        <w:lastRenderedPageBreak/>
        <w:t xml:space="preserve">17.5. Jei Sutartis nutraukiama Pirkėjo iniciatyva dėl Tiekėjo kaltės, Tiekėjas privalo atlyginti Pirkėjo patirtus nuostolius. </w:t>
      </w:r>
    </w:p>
    <w:p w14:paraId="3B3CD294"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17.6. Sutartį nutraukus dėl Tiekėjo kaltės, be jam priklausančio atlyginimo už atliktas Paslaugas, Tiekėjas neturi teisės į kokių nors patirtų nuostolių ar žalos kompensaciją.</w:t>
      </w:r>
    </w:p>
    <w:p w14:paraId="2767429F"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18. Ginčų nagrinėjimo tvarka</w:t>
      </w:r>
    </w:p>
    <w:p w14:paraId="3F7392D9"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4FD55471"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18.1. Šiai Sutarčiai ir visoms iš šios Sutarties atsirandančioms teisėms ir pareigoms taikomi Lietuvos Respublikos įstatymai bei kiti norminiai teisės aktai. Sutartis sudaryta ir turi būti aiškinama pagal Lietuvos Respublikos teisę.</w:t>
      </w:r>
    </w:p>
    <w:p w14:paraId="46154313"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18.2.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14:paraId="38BB0971"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jc w:val="center"/>
        <w:rPr>
          <w:rFonts w:eastAsia="Times New Roman"/>
          <w:b/>
          <w:bCs/>
          <w:szCs w:val="24"/>
        </w:rPr>
      </w:pPr>
      <w:r w:rsidRPr="00DB3C95">
        <w:rPr>
          <w:rFonts w:eastAsia="Times New Roman"/>
          <w:b/>
          <w:bCs/>
          <w:szCs w:val="24"/>
        </w:rPr>
        <w:t>19. Baigiamosios nuostatos</w:t>
      </w:r>
    </w:p>
    <w:p w14:paraId="7A661036" w14:textId="77777777" w:rsidR="00DB3C95" w:rsidRPr="00DB3C95" w:rsidRDefault="00DB3C95" w:rsidP="00DB3C95">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0" w:line="240" w:lineRule="auto"/>
        <w:ind w:left="312"/>
        <w:rPr>
          <w:rFonts w:eastAsia="Times New Roman"/>
          <w:b/>
          <w:bCs/>
          <w:szCs w:val="24"/>
        </w:rPr>
      </w:pPr>
    </w:p>
    <w:p w14:paraId="3888D17E"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19.1. Nė viena Šalis neturi teisės perleisti visų arba dalies teisių ir pareigų pagal šią Sutartį jokiai trečiajai šaliai be išankstinio raštiško kitos Šalies sutikimo.</w:t>
      </w:r>
    </w:p>
    <w:p w14:paraId="73D99B92"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19.2.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14:paraId="7E323735"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19.3. Visus kitus klausimus, kurie neaptarti Sutartyje, reguliuoja Lietuvos Respublikos teisės aktai.</w:t>
      </w:r>
    </w:p>
    <w:p w14:paraId="677CE02A"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19.4. Sutartis yra Sutarties Šalių perskaityta, jų suprasta ir jos autentiškumas patvirtintas ant kiekvieno Sutarties lapo kiekvienos Šalies tinkamus įgaliojimus turinčių asmenų parašais arba Sutartis susiuvama ir pasirašoma paskutinio lapo antroje pusėje.</w:t>
      </w:r>
    </w:p>
    <w:p w14:paraId="3CB0AB76" w14:textId="77777777" w:rsidR="00DB3C95" w:rsidRPr="00DB3C95" w:rsidRDefault="00DB3C95" w:rsidP="00DB3C95">
      <w:pPr>
        <w:snapToGrid w:val="0"/>
        <w:spacing w:after="0" w:line="240" w:lineRule="auto"/>
        <w:ind w:firstLine="312"/>
        <w:jc w:val="both"/>
        <w:rPr>
          <w:rFonts w:eastAsia="Times New Roman"/>
          <w:szCs w:val="24"/>
          <w:lang w:eastAsia="lt-LT"/>
        </w:rPr>
      </w:pPr>
      <w:r w:rsidRPr="00DB3C95">
        <w:rPr>
          <w:rFonts w:eastAsia="Times New Roman"/>
          <w:szCs w:val="24"/>
          <w:lang w:eastAsia="lt-LT"/>
        </w:rPr>
        <w:t>19.5. Sutarties sąlygų keitimu nebus laikomas Sutarties sąlygų koregavimas joje numatytomis aplinkybėmis, jei šios aplinkybės nustatytos aiškiai ir nedviprasmiškai bei buvo pateiktos konkurso sąlygose. Tais atvejais, kai Sutarties sąlygų keitimo būtinybės nebuvo įmanoma numatyti rengiant konkurso sąlygas ir (ar) Sutarties sudarymo metu, Sutarties šalys gali keisti tik neesmines Sutarties sąlygas.</w:t>
      </w:r>
    </w:p>
    <w:p w14:paraId="60AE9F8A" w14:textId="77777777" w:rsidR="00DB3C95" w:rsidRPr="00DB3C95" w:rsidRDefault="00DB3C95" w:rsidP="00DB3C95">
      <w:pPr>
        <w:autoSpaceDE w:val="0"/>
        <w:autoSpaceDN w:val="0"/>
        <w:adjustRightInd w:val="0"/>
        <w:spacing w:after="0" w:line="240" w:lineRule="auto"/>
        <w:jc w:val="center"/>
        <w:rPr>
          <w:rFonts w:eastAsia="Times New Roman"/>
          <w:szCs w:val="24"/>
          <w:lang w:eastAsia="lt-LT"/>
        </w:rPr>
      </w:pPr>
      <w:r w:rsidRPr="00DB3C95">
        <w:rPr>
          <w:rFonts w:eastAsia="Times New Roman"/>
          <w:szCs w:val="24"/>
          <w:lang w:eastAsia="lt-LT"/>
        </w:rPr>
        <w:t>________________________________</w:t>
      </w:r>
    </w:p>
    <w:p w14:paraId="634703CF" w14:textId="77777777" w:rsidR="005C3056" w:rsidRDefault="005C3056" w:rsidP="005C3056">
      <w:pPr>
        <w:widowControl w:val="0"/>
        <w:autoSpaceDE w:val="0"/>
        <w:autoSpaceDN w:val="0"/>
        <w:rPr>
          <w:lang w:val="en-AU"/>
        </w:rPr>
      </w:pPr>
    </w:p>
    <w:p w14:paraId="634703D0" w14:textId="77777777" w:rsidR="005C3056" w:rsidRDefault="005C3056" w:rsidP="005C3056">
      <w:pPr>
        <w:jc w:val="both"/>
      </w:pPr>
    </w:p>
    <w:p w14:paraId="16F1E4A9" w14:textId="77777777" w:rsidR="00D41910" w:rsidRDefault="00D41910" w:rsidP="005C3056">
      <w:pPr>
        <w:jc w:val="both"/>
      </w:pPr>
    </w:p>
    <w:p w14:paraId="58DDDFAA" w14:textId="77777777" w:rsidR="00D41910" w:rsidRDefault="00D41910" w:rsidP="005C3056">
      <w:pPr>
        <w:jc w:val="both"/>
      </w:pPr>
    </w:p>
    <w:p w14:paraId="52DA6668" w14:textId="77777777" w:rsidR="00D41910" w:rsidRDefault="00D41910" w:rsidP="005C3056">
      <w:pPr>
        <w:jc w:val="both"/>
      </w:pPr>
    </w:p>
    <w:p w14:paraId="1F9781F8" w14:textId="77777777" w:rsidR="00D41910" w:rsidRDefault="00D41910" w:rsidP="005C3056">
      <w:pPr>
        <w:jc w:val="both"/>
      </w:pPr>
    </w:p>
    <w:p w14:paraId="1261C6F0" w14:textId="77777777" w:rsidR="00D41910" w:rsidRDefault="00D41910" w:rsidP="005C3056">
      <w:pPr>
        <w:jc w:val="both"/>
      </w:pPr>
    </w:p>
    <w:p w14:paraId="4C198F5F" w14:textId="2540371A" w:rsidR="00D41910" w:rsidRDefault="00D41910" w:rsidP="00D41910">
      <w:pPr>
        <w:jc w:val="right"/>
      </w:pPr>
      <w:r>
        <w:rPr>
          <w:rFonts w:eastAsia="Times New Roman"/>
          <w:szCs w:val="24"/>
          <w:lang w:eastAsia="ar-SA"/>
        </w:rPr>
        <w:lastRenderedPageBreak/>
        <w:t xml:space="preserve">2016 metų      mėnesio      dienos </w:t>
      </w:r>
      <w:r w:rsidRPr="00DB3C95">
        <w:rPr>
          <w:rFonts w:eastAsia="Times New Roman"/>
          <w:szCs w:val="24"/>
          <w:lang w:eastAsia="ar-SA"/>
        </w:rPr>
        <w:t xml:space="preserve">Sutarties </w:t>
      </w:r>
      <w:r>
        <w:rPr>
          <w:rFonts w:eastAsia="Times New Roman"/>
          <w:szCs w:val="24"/>
          <w:lang w:eastAsia="ar-SA"/>
        </w:rPr>
        <w:t xml:space="preserve">Nr. SS-     </w:t>
      </w:r>
      <w:r w:rsidRPr="00DB3C95">
        <w:rPr>
          <w:rFonts w:eastAsia="Times New Roman"/>
          <w:szCs w:val="24"/>
          <w:lang w:eastAsia="ar-SA"/>
        </w:rPr>
        <w:t>specialiųjų sąlygų 1 priedas</w:t>
      </w:r>
    </w:p>
    <w:p w14:paraId="0B9E1378" w14:textId="44D93BD4" w:rsidR="00D41910" w:rsidRDefault="00D41910" w:rsidP="005C3056">
      <w:pPr>
        <w:jc w:val="both"/>
      </w:pPr>
      <w:r>
        <w:rPr>
          <w:noProof/>
          <w:lang w:eastAsia="lt-LT"/>
        </w:rPr>
        <w:drawing>
          <wp:inline distT="0" distB="0" distL="0" distR="0" wp14:anchorId="122B96C1" wp14:editId="3B7CD744">
            <wp:extent cx="6172200" cy="77571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7757160"/>
                    </a:xfrm>
                    <a:prstGeom prst="rect">
                      <a:avLst/>
                    </a:prstGeom>
                    <a:noFill/>
                    <a:ln>
                      <a:noFill/>
                    </a:ln>
                  </pic:spPr>
                </pic:pic>
              </a:graphicData>
            </a:graphic>
          </wp:inline>
        </w:drawing>
      </w:r>
    </w:p>
    <w:p w14:paraId="57BF16DF" w14:textId="3C406C86" w:rsidR="00D41910" w:rsidRDefault="00D41910" w:rsidP="00D41910">
      <w:pPr>
        <w:jc w:val="right"/>
        <w:rPr>
          <w:rFonts w:eastAsia="Times New Roman"/>
          <w:szCs w:val="24"/>
          <w:lang w:eastAsia="ar-SA"/>
        </w:rPr>
      </w:pPr>
      <w:r>
        <w:rPr>
          <w:rFonts w:eastAsia="Times New Roman"/>
          <w:szCs w:val="24"/>
          <w:lang w:eastAsia="ar-SA"/>
        </w:rPr>
        <w:lastRenderedPageBreak/>
        <w:t xml:space="preserve">2016 metų      mėnesio      dienos </w:t>
      </w:r>
      <w:r w:rsidRPr="00DB3C95">
        <w:rPr>
          <w:rFonts w:eastAsia="Times New Roman"/>
          <w:szCs w:val="24"/>
          <w:lang w:eastAsia="ar-SA"/>
        </w:rPr>
        <w:t xml:space="preserve">Sutarties </w:t>
      </w:r>
      <w:r>
        <w:rPr>
          <w:rFonts w:eastAsia="Times New Roman"/>
          <w:szCs w:val="24"/>
          <w:lang w:eastAsia="ar-SA"/>
        </w:rPr>
        <w:t xml:space="preserve">Nr. SS-     </w:t>
      </w:r>
      <w:r w:rsidRPr="00DB3C95">
        <w:rPr>
          <w:rFonts w:eastAsia="Times New Roman"/>
          <w:szCs w:val="24"/>
          <w:lang w:eastAsia="ar-SA"/>
        </w:rPr>
        <w:t xml:space="preserve">specialiųjų sąlygų </w:t>
      </w:r>
      <w:r>
        <w:rPr>
          <w:rFonts w:eastAsia="Times New Roman"/>
          <w:szCs w:val="24"/>
          <w:lang w:eastAsia="ar-SA"/>
        </w:rPr>
        <w:t>2</w:t>
      </w:r>
      <w:r w:rsidRPr="00DB3C95">
        <w:rPr>
          <w:rFonts w:eastAsia="Times New Roman"/>
          <w:szCs w:val="24"/>
          <w:lang w:eastAsia="ar-SA"/>
        </w:rPr>
        <w:t xml:space="preserve"> priedas</w:t>
      </w:r>
    </w:p>
    <w:p w14:paraId="0E90134B" w14:textId="0C77D5D1" w:rsidR="00D41910" w:rsidRDefault="00D41910" w:rsidP="00D41910">
      <w:pPr>
        <w:jc w:val="center"/>
      </w:pPr>
      <w:r>
        <w:t>Paslaugų įkainis ir preliminarios apimtys</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090"/>
        <w:gridCol w:w="1600"/>
        <w:gridCol w:w="1599"/>
        <w:gridCol w:w="1121"/>
        <w:gridCol w:w="1279"/>
        <w:gridCol w:w="1277"/>
      </w:tblGrid>
      <w:tr w:rsidR="005A1684" w:rsidRPr="00DD7677" w14:paraId="31CD3821" w14:textId="77777777" w:rsidTr="005A1684">
        <w:trPr>
          <w:trHeight w:val="1538"/>
        </w:trPr>
        <w:tc>
          <w:tcPr>
            <w:tcW w:w="386" w:type="pct"/>
            <w:tcBorders>
              <w:top w:val="single" w:sz="4" w:space="0" w:color="auto"/>
              <w:left w:val="single" w:sz="4" w:space="0" w:color="auto"/>
              <w:bottom w:val="single" w:sz="4" w:space="0" w:color="auto"/>
              <w:right w:val="single" w:sz="4" w:space="0" w:color="auto"/>
            </w:tcBorders>
          </w:tcPr>
          <w:p w14:paraId="17775664" w14:textId="77777777" w:rsidR="005A1684" w:rsidRPr="00DD7677" w:rsidRDefault="005A1684" w:rsidP="008A59CA">
            <w:pPr>
              <w:spacing w:after="0" w:line="240" w:lineRule="auto"/>
              <w:jc w:val="center"/>
              <w:rPr>
                <w:rFonts w:eastAsia="Times New Roman"/>
                <w:szCs w:val="24"/>
              </w:rPr>
            </w:pPr>
            <w:r w:rsidRPr="00DD7677">
              <w:rPr>
                <w:rFonts w:eastAsia="Times New Roman"/>
                <w:szCs w:val="24"/>
              </w:rPr>
              <w:t>Eil. Nr.</w:t>
            </w:r>
          </w:p>
        </w:tc>
        <w:tc>
          <w:tcPr>
            <w:tcW w:w="1075" w:type="pct"/>
            <w:tcBorders>
              <w:top w:val="single" w:sz="4" w:space="0" w:color="auto"/>
              <w:left w:val="single" w:sz="4" w:space="0" w:color="auto"/>
              <w:bottom w:val="single" w:sz="4" w:space="0" w:color="auto"/>
              <w:right w:val="single" w:sz="4" w:space="0" w:color="auto"/>
            </w:tcBorders>
          </w:tcPr>
          <w:p w14:paraId="5839FF43" w14:textId="77777777" w:rsidR="005A1684" w:rsidRPr="00DD7677" w:rsidRDefault="005A1684" w:rsidP="008A59CA">
            <w:pPr>
              <w:spacing w:after="0" w:line="240" w:lineRule="auto"/>
              <w:jc w:val="center"/>
              <w:rPr>
                <w:rFonts w:eastAsia="Times New Roman"/>
                <w:szCs w:val="24"/>
              </w:rPr>
            </w:pPr>
            <w:r w:rsidRPr="00DD7677">
              <w:rPr>
                <w:rFonts w:eastAsia="Times New Roman"/>
                <w:szCs w:val="24"/>
              </w:rPr>
              <w:t>Paslaugų pavadinimas</w:t>
            </w:r>
          </w:p>
        </w:tc>
        <w:tc>
          <w:tcPr>
            <w:tcW w:w="823" w:type="pct"/>
            <w:tcBorders>
              <w:top w:val="single" w:sz="4" w:space="0" w:color="auto"/>
              <w:left w:val="single" w:sz="4" w:space="0" w:color="auto"/>
              <w:bottom w:val="single" w:sz="4" w:space="0" w:color="auto"/>
              <w:right w:val="single" w:sz="4" w:space="0" w:color="auto"/>
            </w:tcBorders>
          </w:tcPr>
          <w:p w14:paraId="44028B60" w14:textId="77777777" w:rsidR="005A1684" w:rsidRPr="00DD7677" w:rsidRDefault="005A1684" w:rsidP="008A59CA">
            <w:pPr>
              <w:spacing w:after="0" w:line="240" w:lineRule="auto"/>
              <w:jc w:val="center"/>
              <w:rPr>
                <w:rFonts w:eastAsia="Times New Roman"/>
                <w:szCs w:val="24"/>
              </w:rPr>
            </w:pPr>
            <w:r w:rsidRPr="00DD7677">
              <w:rPr>
                <w:rFonts w:eastAsia="Times New Roman"/>
                <w:szCs w:val="24"/>
              </w:rPr>
              <w:t>Preliminarus išmokų skaičius (per metus)</w:t>
            </w:r>
          </w:p>
        </w:tc>
        <w:tc>
          <w:tcPr>
            <w:tcW w:w="823" w:type="pct"/>
            <w:tcBorders>
              <w:top w:val="single" w:sz="4" w:space="0" w:color="auto"/>
              <w:left w:val="single" w:sz="4" w:space="0" w:color="auto"/>
              <w:bottom w:val="single" w:sz="4" w:space="0" w:color="auto"/>
              <w:right w:val="single" w:sz="4" w:space="0" w:color="auto"/>
            </w:tcBorders>
          </w:tcPr>
          <w:p w14:paraId="30A9BA24" w14:textId="77777777" w:rsidR="005A1684" w:rsidRPr="00DD7677" w:rsidRDefault="005A1684" w:rsidP="008A59CA">
            <w:pPr>
              <w:spacing w:after="0" w:line="240" w:lineRule="auto"/>
              <w:ind w:right="-249"/>
              <w:jc w:val="center"/>
              <w:rPr>
                <w:rFonts w:eastAsia="Times New Roman"/>
                <w:szCs w:val="24"/>
              </w:rPr>
            </w:pPr>
            <w:r w:rsidRPr="00DD7677">
              <w:rPr>
                <w:rFonts w:eastAsia="Times New Roman"/>
                <w:szCs w:val="24"/>
              </w:rPr>
              <w:t>Mato</w:t>
            </w:r>
          </w:p>
          <w:p w14:paraId="7A56CFDD" w14:textId="77777777" w:rsidR="005A1684" w:rsidRPr="00DD7677" w:rsidRDefault="005A1684" w:rsidP="008A59CA">
            <w:pPr>
              <w:spacing w:after="0" w:line="240" w:lineRule="auto"/>
              <w:ind w:right="-249"/>
              <w:jc w:val="center"/>
              <w:rPr>
                <w:rFonts w:eastAsia="Times New Roman"/>
                <w:szCs w:val="24"/>
              </w:rPr>
            </w:pPr>
            <w:r w:rsidRPr="00DD7677">
              <w:rPr>
                <w:rFonts w:eastAsia="Times New Roman"/>
                <w:szCs w:val="24"/>
              </w:rPr>
              <w:t xml:space="preserve">vnt. </w:t>
            </w:r>
          </w:p>
        </w:tc>
        <w:tc>
          <w:tcPr>
            <w:tcW w:w="577" w:type="pct"/>
            <w:tcBorders>
              <w:top w:val="single" w:sz="4" w:space="0" w:color="auto"/>
              <w:left w:val="single" w:sz="4" w:space="0" w:color="auto"/>
              <w:bottom w:val="single" w:sz="4" w:space="0" w:color="auto"/>
              <w:right w:val="single" w:sz="4" w:space="0" w:color="auto"/>
            </w:tcBorders>
          </w:tcPr>
          <w:p w14:paraId="6F715ADA" w14:textId="77777777" w:rsidR="005A1684" w:rsidRPr="00DD7677" w:rsidRDefault="005A1684" w:rsidP="008A59CA">
            <w:pPr>
              <w:tabs>
                <w:tab w:val="left" w:pos="200"/>
              </w:tabs>
              <w:spacing w:after="0" w:line="240" w:lineRule="auto"/>
              <w:jc w:val="center"/>
              <w:rPr>
                <w:rFonts w:eastAsia="Times New Roman"/>
                <w:szCs w:val="24"/>
              </w:rPr>
            </w:pPr>
            <w:r w:rsidRPr="00DD7677">
              <w:rPr>
                <w:rFonts w:eastAsia="Times New Roman"/>
                <w:szCs w:val="24"/>
              </w:rPr>
              <w:t>Vieneto įkainis,</w:t>
            </w:r>
          </w:p>
          <w:p w14:paraId="6AB749EA" w14:textId="77777777" w:rsidR="005A1684" w:rsidRPr="00DD7677" w:rsidRDefault="005A1684" w:rsidP="008A59CA">
            <w:pPr>
              <w:tabs>
                <w:tab w:val="left" w:pos="200"/>
              </w:tabs>
              <w:spacing w:after="0" w:line="240" w:lineRule="auto"/>
              <w:jc w:val="center"/>
              <w:rPr>
                <w:rFonts w:eastAsia="Times New Roman"/>
                <w:szCs w:val="24"/>
              </w:rPr>
            </w:pPr>
            <w:proofErr w:type="spellStart"/>
            <w:r>
              <w:rPr>
                <w:rFonts w:eastAsia="Times New Roman"/>
                <w:szCs w:val="24"/>
              </w:rPr>
              <w:t>Eur</w:t>
            </w:r>
            <w:proofErr w:type="spellEnd"/>
            <w:r w:rsidRPr="00DD7677">
              <w:rPr>
                <w:rFonts w:eastAsia="Times New Roman"/>
                <w:szCs w:val="24"/>
              </w:rPr>
              <w:t xml:space="preserve"> (be PVM)</w:t>
            </w:r>
          </w:p>
        </w:tc>
        <w:tc>
          <w:tcPr>
            <w:tcW w:w="658" w:type="pct"/>
            <w:tcBorders>
              <w:top w:val="single" w:sz="4" w:space="0" w:color="auto"/>
              <w:left w:val="single" w:sz="4" w:space="0" w:color="auto"/>
              <w:bottom w:val="single" w:sz="4" w:space="0" w:color="auto"/>
              <w:right w:val="single" w:sz="4" w:space="0" w:color="auto"/>
            </w:tcBorders>
          </w:tcPr>
          <w:p w14:paraId="149B856E" w14:textId="77777777" w:rsidR="005A1684" w:rsidRPr="00DD7677" w:rsidRDefault="005A1684" w:rsidP="008A59CA">
            <w:pPr>
              <w:tabs>
                <w:tab w:val="left" w:pos="200"/>
              </w:tabs>
              <w:spacing w:after="0" w:line="240" w:lineRule="auto"/>
              <w:jc w:val="center"/>
              <w:rPr>
                <w:rFonts w:eastAsia="Times New Roman"/>
                <w:szCs w:val="24"/>
              </w:rPr>
            </w:pPr>
            <w:r w:rsidRPr="00DD7677">
              <w:rPr>
                <w:rFonts w:eastAsia="Times New Roman"/>
                <w:szCs w:val="24"/>
              </w:rPr>
              <w:t>Vieneto įkainis,</w:t>
            </w:r>
          </w:p>
          <w:p w14:paraId="2D5A8442" w14:textId="77777777" w:rsidR="005A1684" w:rsidRPr="00DD7677" w:rsidRDefault="005A1684" w:rsidP="008A59CA">
            <w:pPr>
              <w:spacing w:after="0" w:line="240" w:lineRule="auto"/>
              <w:jc w:val="center"/>
              <w:rPr>
                <w:rFonts w:eastAsia="Times New Roman"/>
                <w:szCs w:val="24"/>
              </w:rPr>
            </w:pPr>
            <w:proofErr w:type="spellStart"/>
            <w:r>
              <w:rPr>
                <w:rFonts w:eastAsia="Times New Roman"/>
                <w:szCs w:val="24"/>
              </w:rPr>
              <w:t>Eur</w:t>
            </w:r>
            <w:proofErr w:type="spellEnd"/>
            <w:r w:rsidRPr="00DD7677">
              <w:rPr>
                <w:rFonts w:eastAsia="Times New Roman"/>
                <w:szCs w:val="24"/>
              </w:rPr>
              <w:t xml:space="preserve"> (su PVM)</w:t>
            </w:r>
          </w:p>
        </w:tc>
        <w:tc>
          <w:tcPr>
            <w:tcW w:w="657" w:type="pct"/>
            <w:tcBorders>
              <w:top w:val="single" w:sz="4" w:space="0" w:color="auto"/>
              <w:left w:val="single" w:sz="4" w:space="0" w:color="auto"/>
              <w:bottom w:val="single" w:sz="4" w:space="0" w:color="auto"/>
              <w:right w:val="single" w:sz="4" w:space="0" w:color="auto"/>
            </w:tcBorders>
          </w:tcPr>
          <w:p w14:paraId="0490B3C5" w14:textId="77777777" w:rsidR="005A1684" w:rsidRPr="00DD7677" w:rsidRDefault="005A1684" w:rsidP="008A59CA">
            <w:pPr>
              <w:tabs>
                <w:tab w:val="left" w:pos="200"/>
              </w:tabs>
              <w:spacing w:after="0" w:line="240" w:lineRule="auto"/>
              <w:jc w:val="center"/>
              <w:rPr>
                <w:rFonts w:eastAsia="Times New Roman"/>
                <w:szCs w:val="24"/>
              </w:rPr>
            </w:pPr>
            <w:r w:rsidRPr="00DD7677">
              <w:rPr>
                <w:rFonts w:eastAsia="Times New Roman"/>
                <w:szCs w:val="24"/>
              </w:rPr>
              <w:t xml:space="preserve">Iš viso įkainis su PVM, </w:t>
            </w:r>
            <w:proofErr w:type="spellStart"/>
            <w:r>
              <w:rPr>
                <w:rFonts w:eastAsia="Times New Roman"/>
                <w:szCs w:val="24"/>
              </w:rPr>
              <w:t>Eur</w:t>
            </w:r>
            <w:proofErr w:type="spellEnd"/>
          </w:p>
        </w:tc>
      </w:tr>
      <w:tr w:rsidR="005A1684" w:rsidRPr="00DD7677" w14:paraId="324CBBCF" w14:textId="77777777" w:rsidTr="005A1684">
        <w:trPr>
          <w:trHeight w:val="389"/>
        </w:trPr>
        <w:tc>
          <w:tcPr>
            <w:tcW w:w="386" w:type="pct"/>
            <w:tcBorders>
              <w:top w:val="single" w:sz="4" w:space="0" w:color="auto"/>
              <w:left w:val="single" w:sz="4" w:space="0" w:color="auto"/>
              <w:bottom w:val="single" w:sz="4" w:space="0" w:color="auto"/>
              <w:right w:val="single" w:sz="4" w:space="0" w:color="auto"/>
            </w:tcBorders>
          </w:tcPr>
          <w:p w14:paraId="28EF21F5" w14:textId="77777777" w:rsidR="005A1684" w:rsidRPr="00DD7677" w:rsidRDefault="005A1684" w:rsidP="008A59CA">
            <w:pPr>
              <w:spacing w:after="0" w:line="240" w:lineRule="auto"/>
              <w:jc w:val="center"/>
              <w:rPr>
                <w:rFonts w:eastAsia="Times New Roman"/>
                <w:i/>
                <w:szCs w:val="24"/>
              </w:rPr>
            </w:pPr>
            <w:r w:rsidRPr="00DD7677">
              <w:rPr>
                <w:rFonts w:eastAsia="Times New Roman"/>
                <w:i/>
                <w:szCs w:val="24"/>
              </w:rPr>
              <w:t>1</w:t>
            </w:r>
          </w:p>
        </w:tc>
        <w:tc>
          <w:tcPr>
            <w:tcW w:w="1075" w:type="pct"/>
            <w:tcBorders>
              <w:top w:val="single" w:sz="4" w:space="0" w:color="auto"/>
              <w:left w:val="single" w:sz="4" w:space="0" w:color="auto"/>
              <w:bottom w:val="single" w:sz="4" w:space="0" w:color="auto"/>
              <w:right w:val="single" w:sz="4" w:space="0" w:color="auto"/>
            </w:tcBorders>
          </w:tcPr>
          <w:p w14:paraId="78F670EB" w14:textId="77777777" w:rsidR="005A1684" w:rsidRPr="00DD7677" w:rsidRDefault="005A1684" w:rsidP="008A59CA">
            <w:pPr>
              <w:spacing w:after="0" w:line="240" w:lineRule="auto"/>
              <w:jc w:val="center"/>
              <w:rPr>
                <w:rFonts w:eastAsia="Times New Roman"/>
                <w:i/>
                <w:szCs w:val="24"/>
              </w:rPr>
            </w:pPr>
            <w:r w:rsidRPr="00DD7677">
              <w:rPr>
                <w:rFonts w:eastAsia="Times New Roman"/>
                <w:i/>
                <w:szCs w:val="24"/>
              </w:rPr>
              <w:t>2</w:t>
            </w:r>
          </w:p>
        </w:tc>
        <w:tc>
          <w:tcPr>
            <w:tcW w:w="823" w:type="pct"/>
            <w:tcBorders>
              <w:top w:val="single" w:sz="4" w:space="0" w:color="auto"/>
              <w:left w:val="single" w:sz="4" w:space="0" w:color="auto"/>
              <w:bottom w:val="single" w:sz="4" w:space="0" w:color="auto"/>
              <w:right w:val="single" w:sz="4" w:space="0" w:color="auto"/>
            </w:tcBorders>
          </w:tcPr>
          <w:p w14:paraId="2156DB10" w14:textId="77777777" w:rsidR="005A1684" w:rsidRPr="00DD7677" w:rsidRDefault="005A1684" w:rsidP="008A59CA">
            <w:pPr>
              <w:spacing w:after="0" w:line="240" w:lineRule="auto"/>
              <w:jc w:val="center"/>
              <w:rPr>
                <w:rFonts w:eastAsia="Times New Roman"/>
                <w:i/>
                <w:szCs w:val="24"/>
              </w:rPr>
            </w:pPr>
            <w:r w:rsidRPr="00DD7677">
              <w:rPr>
                <w:rFonts w:eastAsia="Times New Roman"/>
                <w:i/>
                <w:szCs w:val="24"/>
              </w:rPr>
              <w:t>3</w:t>
            </w:r>
          </w:p>
        </w:tc>
        <w:tc>
          <w:tcPr>
            <w:tcW w:w="823" w:type="pct"/>
            <w:tcBorders>
              <w:top w:val="single" w:sz="4" w:space="0" w:color="auto"/>
              <w:left w:val="single" w:sz="4" w:space="0" w:color="auto"/>
              <w:bottom w:val="single" w:sz="4" w:space="0" w:color="auto"/>
              <w:right w:val="single" w:sz="4" w:space="0" w:color="auto"/>
            </w:tcBorders>
          </w:tcPr>
          <w:p w14:paraId="1C1EB9AD" w14:textId="77777777" w:rsidR="005A1684" w:rsidRPr="00DD7677" w:rsidRDefault="005A1684" w:rsidP="008A59CA">
            <w:pPr>
              <w:spacing w:after="0" w:line="240" w:lineRule="auto"/>
              <w:jc w:val="center"/>
              <w:rPr>
                <w:rFonts w:eastAsia="Times New Roman"/>
                <w:i/>
                <w:szCs w:val="24"/>
              </w:rPr>
            </w:pPr>
            <w:r w:rsidRPr="00DD7677">
              <w:rPr>
                <w:rFonts w:eastAsia="Times New Roman"/>
                <w:i/>
                <w:szCs w:val="24"/>
              </w:rPr>
              <w:t>4</w:t>
            </w:r>
          </w:p>
        </w:tc>
        <w:tc>
          <w:tcPr>
            <w:tcW w:w="577" w:type="pct"/>
            <w:tcBorders>
              <w:top w:val="single" w:sz="4" w:space="0" w:color="auto"/>
              <w:left w:val="single" w:sz="4" w:space="0" w:color="auto"/>
              <w:bottom w:val="single" w:sz="4" w:space="0" w:color="auto"/>
              <w:right w:val="single" w:sz="4" w:space="0" w:color="auto"/>
            </w:tcBorders>
          </w:tcPr>
          <w:p w14:paraId="61C5D28D" w14:textId="77777777" w:rsidR="005A1684" w:rsidRPr="00DD7677" w:rsidRDefault="005A1684" w:rsidP="008A59CA">
            <w:pPr>
              <w:spacing w:after="0" w:line="240" w:lineRule="auto"/>
              <w:jc w:val="center"/>
              <w:rPr>
                <w:rFonts w:eastAsia="Times New Roman"/>
                <w:i/>
                <w:szCs w:val="24"/>
              </w:rPr>
            </w:pPr>
            <w:r w:rsidRPr="00DD7677">
              <w:rPr>
                <w:rFonts w:eastAsia="Times New Roman"/>
                <w:i/>
                <w:szCs w:val="24"/>
              </w:rPr>
              <w:t>5</w:t>
            </w:r>
          </w:p>
        </w:tc>
        <w:tc>
          <w:tcPr>
            <w:tcW w:w="658" w:type="pct"/>
            <w:tcBorders>
              <w:top w:val="single" w:sz="4" w:space="0" w:color="auto"/>
              <w:left w:val="single" w:sz="4" w:space="0" w:color="auto"/>
              <w:bottom w:val="single" w:sz="4" w:space="0" w:color="auto"/>
              <w:right w:val="single" w:sz="4" w:space="0" w:color="auto"/>
            </w:tcBorders>
          </w:tcPr>
          <w:p w14:paraId="7D2B479B" w14:textId="77777777" w:rsidR="005A1684" w:rsidRPr="00DD7677" w:rsidRDefault="005A1684" w:rsidP="008A59CA">
            <w:pPr>
              <w:spacing w:after="0" w:line="240" w:lineRule="auto"/>
              <w:jc w:val="center"/>
              <w:rPr>
                <w:rFonts w:eastAsia="Times New Roman"/>
                <w:i/>
                <w:szCs w:val="24"/>
              </w:rPr>
            </w:pPr>
            <w:r w:rsidRPr="00DD7677">
              <w:rPr>
                <w:rFonts w:eastAsia="Times New Roman"/>
                <w:i/>
                <w:szCs w:val="24"/>
              </w:rPr>
              <w:t xml:space="preserve">6 </w:t>
            </w:r>
          </w:p>
        </w:tc>
        <w:tc>
          <w:tcPr>
            <w:tcW w:w="657" w:type="pct"/>
            <w:tcBorders>
              <w:top w:val="single" w:sz="4" w:space="0" w:color="auto"/>
              <w:left w:val="single" w:sz="4" w:space="0" w:color="auto"/>
              <w:bottom w:val="single" w:sz="4" w:space="0" w:color="auto"/>
              <w:right w:val="single" w:sz="4" w:space="0" w:color="auto"/>
            </w:tcBorders>
          </w:tcPr>
          <w:p w14:paraId="00670417" w14:textId="77777777" w:rsidR="005A1684" w:rsidRPr="00DD7677" w:rsidRDefault="005A1684" w:rsidP="008A59CA">
            <w:pPr>
              <w:spacing w:after="0" w:line="240" w:lineRule="auto"/>
              <w:jc w:val="center"/>
              <w:rPr>
                <w:rFonts w:eastAsia="Times New Roman"/>
                <w:szCs w:val="24"/>
              </w:rPr>
            </w:pPr>
            <w:r w:rsidRPr="00DD7677">
              <w:rPr>
                <w:rFonts w:eastAsia="Times New Roman"/>
                <w:szCs w:val="24"/>
              </w:rPr>
              <w:t>7</w:t>
            </w:r>
          </w:p>
        </w:tc>
      </w:tr>
      <w:tr w:rsidR="005A1684" w:rsidRPr="00DD7677" w14:paraId="2DE6DB4D" w14:textId="77777777" w:rsidTr="005A1684">
        <w:trPr>
          <w:trHeight w:val="2738"/>
        </w:trPr>
        <w:tc>
          <w:tcPr>
            <w:tcW w:w="386" w:type="pct"/>
            <w:tcBorders>
              <w:top w:val="single" w:sz="4" w:space="0" w:color="auto"/>
              <w:left w:val="single" w:sz="4" w:space="0" w:color="auto"/>
              <w:bottom w:val="single" w:sz="4" w:space="0" w:color="auto"/>
              <w:right w:val="single" w:sz="4" w:space="0" w:color="auto"/>
            </w:tcBorders>
          </w:tcPr>
          <w:p w14:paraId="44CDC9AF" w14:textId="77777777" w:rsidR="005A1684" w:rsidRPr="00DD7677" w:rsidRDefault="005A1684" w:rsidP="008A59CA">
            <w:pPr>
              <w:spacing w:after="0" w:line="240" w:lineRule="auto"/>
              <w:jc w:val="both"/>
              <w:rPr>
                <w:rFonts w:eastAsia="Times New Roman"/>
                <w:szCs w:val="24"/>
              </w:rPr>
            </w:pPr>
            <w:r w:rsidRPr="00DD7677">
              <w:rPr>
                <w:rFonts w:eastAsia="Times New Roman"/>
                <w:szCs w:val="24"/>
              </w:rPr>
              <w:t>1.</w:t>
            </w:r>
          </w:p>
        </w:tc>
        <w:tc>
          <w:tcPr>
            <w:tcW w:w="1075" w:type="pct"/>
            <w:tcBorders>
              <w:top w:val="single" w:sz="4" w:space="0" w:color="auto"/>
              <w:left w:val="single" w:sz="4" w:space="0" w:color="auto"/>
              <w:bottom w:val="single" w:sz="4" w:space="0" w:color="auto"/>
              <w:right w:val="single" w:sz="4" w:space="0" w:color="auto"/>
            </w:tcBorders>
          </w:tcPr>
          <w:p w14:paraId="25BF12D5" w14:textId="10300E70" w:rsidR="005A1684" w:rsidRPr="00DD7677" w:rsidRDefault="005A1684" w:rsidP="005A1684">
            <w:pPr>
              <w:spacing w:after="0" w:line="240" w:lineRule="auto"/>
              <w:rPr>
                <w:rFonts w:eastAsia="Times New Roman"/>
                <w:szCs w:val="24"/>
              </w:rPr>
            </w:pPr>
            <w:r>
              <w:rPr>
                <w:rFonts w:eastAsia="Times New Roman"/>
                <w:szCs w:val="24"/>
              </w:rPr>
              <w:t xml:space="preserve">Socialinių ir kitų išmokų </w:t>
            </w:r>
            <w:r w:rsidRPr="00DD7677">
              <w:rPr>
                <w:rFonts w:eastAsia="Times New Roman"/>
                <w:szCs w:val="24"/>
              </w:rPr>
              <w:t>mokėjimo (pristatymo) gavėjams paslaug</w:t>
            </w:r>
            <w:r>
              <w:rPr>
                <w:rFonts w:eastAsia="Times New Roman"/>
                <w:szCs w:val="24"/>
              </w:rPr>
              <w:t>os</w:t>
            </w:r>
          </w:p>
        </w:tc>
        <w:tc>
          <w:tcPr>
            <w:tcW w:w="823" w:type="pct"/>
            <w:tcBorders>
              <w:top w:val="single" w:sz="4" w:space="0" w:color="auto"/>
              <w:left w:val="single" w:sz="4" w:space="0" w:color="auto"/>
              <w:bottom w:val="single" w:sz="4" w:space="0" w:color="auto"/>
              <w:right w:val="single" w:sz="4" w:space="0" w:color="auto"/>
            </w:tcBorders>
            <w:vAlign w:val="center"/>
          </w:tcPr>
          <w:p w14:paraId="2E4245DA" w14:textId="77777777" w:rsidR="005A1684" w:rsidRPr="00DD7677" w:rsidRDefault="005A1684" w:rsidP="008A59CA">
            <w:pPr>
              <w:spacing w:after="0" w:line="240" w:lineRule="auto"/>
              <w:jc w:val="center"/>
              <w:rPr>
                <w:rFonts w:eastAsia="Times New Roman"/>
                <w:szCs w:val="24"/>
              </w:rPr>
            </w:pPr>
            <w:r>
              <w:rPr>
                <w:rFonts w:eastAsia="Times New Roman"/>
                <w:szCs w:val="24"/>
              </w:rPr>
              <w:t>6</w:t>
            </w:r>
            <w:r w:rsidRPr="00DD7677">
              <w:rPr>
                <w:rFonts w:eastAsia="Times New Roman"/>
                <w:szCs w:val="24"/>
              </w:rPr>
              <w:t>000-10000</w:t>
            </w:r>
          </w:p>
        </w:tc>
        <w:tc>
          <w:tcPr>
            <w:tcW w:w="823" w:type="pct"/>
            <w:tcBorders>
              <w:top w:val="single" w:sz="4" w:space="0" w:color="auto"/>
              <w:left w:val="single" w:sz="4" w:space="0" w:color="auto"/>
              <w:bottom w:val="single" w:sz="4" w:space="0" w:color="auto"/>
              <w:right w:val="single" w:sz="4" w:space="0" w:color="auto"/>
            </w:tcBorders>
            <w:vAlign w:val="center"/>
          </w:tcPr>
          <w:p w14:paraId="3F7E992F" w14:textId="77777777" w:rsidR="005A1684" w:rsidRPr="00DD7677" w:rsidRDefault="005A1684" w:rsidP="008A59CA">
            <w:pPr>
              <w:spacing w:after="0" w:line="240" w:lineRule="auto"/>
              <w:jc w:val="center"/>
              <w:rPr>
                <w:rFonts w:eastAsia="Times New Roman"/>
                <w:szCs w:val="24"/>
              </w:rPr>
            </w:pPr>
            <w:r w:rsidRPr="00DD7677">
              <w:rPr>
                <w:rFonts w:eastAsia="Times New Roman"/>
                <w:szCs w:val="24"/>
              </w:rPr>
              <w:t>1 vnt. (išmoka vienam gavėjui)</w:t>
            </w:r>
          </w:p>
        </w:tc>
        <w:tc>
          <w:tcPr>
            <w:tcW w:w="577" w:type="pct"/>
            <w:tcBorders>
              <w:top w:val="single" w:sz="4" w:space="0" w:color="auto"/>
              <w:left w:val="single" w:sz="4" w:space="0" w:color="auto"/>
              <w:bottom w:val="single" w:sz="4" w:space="0" w:color="auto"/>
              <w:right w:val="single" w:sz="4" w:space="0" w:color="auto"/>
            </w:tcBorders>
            <w:vAlign w:val="center"/>
          </w:tcPr>
          <w:p w14:paraId="76C76382" w14:textId="77777777" w:rsidR="005A1684" w:rsidRPr="00DD7677" w:rsidRDefault="005A1684" w:rsidP="008A59CA">
            <w:pPr>
              <w:spacing w:after="0" w:line="240" w:lineRule="auto"/>
              <w:jc w:val="center"/>
              <w:rPr>
                <w:rFonts w:eastAsia="Times New Roman"/>
                <w:szCs w:val="24"/>
              </w:rPr>
            </w:pPr>
          </w:p>
        </w:tc>
        <w:tc>
          <w:tcPr>
            <w:tcW w:w="658" w:type="pct"/>
            <w:tcBorders>
              <w:top w:val="single" w:sz="4" w:space="0" w:color="auto"/>
              <w:left w:val="single" w:sz="4" w:space="0" w:color="auto"/>
              <w:bottom w:val="single" w:sz="4" w:space="0" w:color="auto"/>
              <w:right w:val="single" w:sz="4" w:space="0" w:color="auto"/>
            </w:tcBorders>
            <w:vAlign w:val="center"/>
          </w:tcPr>
          <w:p w14:paraId="5A415E59" w14:textId="77777777" w:rsidR="005A1684" w:rsidRPr="00DD7677" w:rsidRDefault="005A1684" w:rsidP="008A59CA">
            <w:pPr>
              <w:spacing w:after="0" w:line="240" w:lineRule="auto"/>
              <w:jc w:val="center"/>
              <w:rPr>
                <w:rFonts w:eastAsia="Times New Roman"/>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8CD5A5F" w14:textId="77777777" w:rsidR="005A1684" w:rsidRPr="00DD7677" w:rsidRDefault="005A1684" w:rsidP="008A59CA">
            <w:pPr>
              <w:spacing w:after="0" w:line="240" w:lineRule="auto"/>
              <w:jc w:val="center"/>
              <w:rPr>
                <w:rFonts w:eastAsia="Times New Roman"/>
                <w:szCs w:val="24"/>
              </w:rPr>
            </w:pPr>
          </w:p>
        </w:tc>
      </w:tr>
    </w:tbl>
    <w:p w14:paraId="4A5DA1E8" w14:textId="77777777" w:rsidR="00D41910" w:rsidRDefault="00D41910" w:rsidP="005C3056">
      <w:pPr>
        <w:jc w:val="both"/>
      </w:pPr>
    </w:p>
    <w:p w14:paraId="05192DC8" w14:textId="77777777" w:rsidR="00D41910" w:rsidRDefault="00D41910" w:rsidP="005C3056">
      <w:pPr>
        <w:jc w:val="both"/>
      </w:pPr>
    </w:p>
    <w:p w14:paraId="31FE05BC" w14:textId="77777777" w:rsidR="00D41910" w:rsidRDefault="00D41910" w:rsidP="005C3056">
      <w:pPr>
        <w:jc w:val="both"/>
      </w:pPr>
    </w:p>
    <w:tbl>
      <w:tblPr>
        <w:tblW w:w="0" w:type="auto"/>
        <w:tblLook w:val="04A0" w:firstRow="1" w:lastRow="0" w:firstColumn="1" w:lastColumn="0" w:noHBand="0" w:noVBand="1"/>
      </w:tblPr>
      <w:tblGrid>
        <w:gridCol w:w="4927"/>
        <w:gridCol w:w="4928"/>
      </w:tblGrid>
      <w:tr w:rsidR="005A1684" w:rsidRPr="00DB3C95" w14:paraId="0DCF07FC" w14:textId="77777777" w:rsidTr="008A59CA">
        <w:tc>
          <w:tcPr>
            <w:tcW w:w="4927" w:type="dxa"/>
            <w:shd w:val="clear" w:color="auto" w:fill="auto"/>
          </w:tcPr>
          <w:p w14:paraId="11615C8B" w14:textId="77777777" w:rsidR="005A1684" w:rsidRPr="00DB3C95" w:rsidRDefault="005A1684" w:rsidP="008A59CA">
            <w:pPr>
              <w:suppressAutoHyphens/>
              <w:spacing w:after="0" w:line="240" w:lineRule="auto"/>
              <w:jc w:val="both"/>
              <w:rPr>
                <w:rFonts w:eastAsia="Times New Roman"/>
                <w:szCs w:val="24"/>
                <w:lang w:eastAsia="ar-SA"/>
              </w:rPr>
            </w:pPr>
            <w:r w:rsidRPr="00DB3C95">
              <w:rPr>
                <w:rFonts w:eastAsia="Times New Roman"/>
                <w:b/>
                <w:bCs/>
                <w:szCs w:val="24"/>
                <w:lang w:eastAsia="ar-SA"/>
              </w:rPr>
              <w:t>Pirkėjo vardu </w:t>
            </w:r>
            <w:r w:rsidRPr="00DB3C95">
              <w:rPr>
                <w:rFonts w:eastAsia="Times New Roman"/>
                <w:b/>
                <w:bCs/>
                <w:szCs w:val="24"/>
                <w:lang w:eastAsia="ar-SA"/>
              </w:rPr>
              <w:tab/>
            </w:r>
          </w:p>
          <w:p w14:paraId="5F28086D" w14:textId="77777777" w:rsidR="005A1684" w:rsidRPr="00DB3C95" w:rsidRDefault="005A1684" w:rsidP="008A59CA">
            <w:pPr>
              <w:suppressAutoHyphens/>
              <w:spacing w:after="0" w:line="240" w:lineRule="auto"/>
              <w:jc w:val="both"/>
              <w:rPr>
                <w:rFonts w:eastAsia="Times New Roman"/>
                <w:szCs w:val="24"/>
                <w:lang w:eastAsia="ar-SA"/>
              </w:rPr>
            </w:pPr>
          </w:p>
          <w:p w14:paraId="1DD825D3" w14:textId="77777777" w:rsidR="005A1684" w:rsidRPr="00DB3C95" w:rsidRDefault="005A1684" w:rsidP="008A59CA">
            <w:pPr>
              <w:suppressAutoHyphens/>
              <w:spacing w:after="0" w:line="240" w:lineRule="auto"/>
              <w:jc w:val="both"/>
              <w:rPr>
                <w:rFonts w:eastAsia="Times New Roman"/>
                <w:szCs w:val="24"/>
                <w:lang w:eastAsia="ar-SA"/>
              </w:rPr>
            </w:pPr>
          </w:p>
          <w:p w14:paraId="082FDC88" w14:textId="77777777" w:rsidR="005A1684" w:rsidRPr="00DB3C95" w:rsidRDefault="005A1684" w:rsidP="008A59CA">
            <w:pPr>
              <w:suppressAutoHyphens/>
              <w:spacing w:after="0" w:line="240" w:lineRule="auto"/>
              <w:jc w:val="both"/>
              <w:rPr>
                <w:rFonts w:eastAsia="Times New Roman"/>
                <w:szCs w:val="24"/>
                <w:lang w:eastAsia="ar-SA"/>
              </w:rPr>
            </w:pPr>
          </w:p>
          <w:p w14:paraId="2F2C0ED2" w14:textId="77777777" w:rsidR="005A1684" w:rsidRPr="00DB3C95" w:rsidRDefault="005A1684" w:rsidP="008A59CA">
            <w:pPr>
              <w:suppressAutoHyphens/>
              <w:spacing w:after="0" w:line="240" w:lineRule="auto"/>
              <w:jc w:val="both"/>
              <w:rPr>
                <w:rFonts w:eastAsia="Times New Roman"/>
                <w:szCs w:val="24"/>
                <w:lang w:eastAsia="ar-SA"/>
              </w:rPr>
            </w:pPr>
          </w:p>
        </w:tc>
        <w:tc>
          <w:tcPr>
            <w:tcW w:w="4928" w:type="dxa"/>
            <w:shd w:val="clear" w:color="auto" w:fill="auto"/>
          </w:tcPr>
          <w:p w14:paraId="484157B8" w14:textId="77777777" w:rsidR="005A1684" w:rsidRPr="00DB3C95" w:rsidRDefault="005A1684" w:rsidP="008A59CA">
            <w:pPr>
              <w:suppressAutoHyphens/>
              <w:spacing w:after="0" w:line="240" w:lineRule="auto"/>
              <w:jc w:val="both"/>
              <w:rPr>
                <w:rFonts w:eastAsia="Times New Roman"/>
                <w:szCs w:val="24"/>
                <w:lang w:eastAsia="ar-SA"/>
              </w:rPr>
            </w:pPr>
            <w:r w:rsidRPr="00DB3C95">
              <w:rPr>
                <w:rFonts w:eastAsia="Times New Roman"/>
                <w:b/>
                <w:bCs/>
                <w:szCs w:val="24"/>
                <w:lang w:eastAsia="ar-SA"/>
              </w:rPr>
              <w:t>Tiekėjo vardu</w:t>
            </w:r>
          </w:p>
        </w:tc>
      </w:tr>
    </w:tbl>
    <w:p w14:paraId="792EB9FC" w14:textId="77777777" w:rsidR="00D41910" w:rsidRDefault="00D41910" w:rsidP="005C3056">
      <w:pPr>
        <w:jc w:val="both"/>
      </w:pPr>
    </w:p>
    <w:p w14:paraId="10A1FDB3" w14:textId="77777777" w:rsidR="00D41910" w:rsidRDefault="00D41910" w:rsidP="005C3056">
      <w:pPr>
        <w:jc w:val="both"/>
      </w:pPr>
    </w:p>
    <w:p w14:paraId="318E66F6" w14:textId="77777777" w:rsidR="00D41910" w:rsidRDefault="00D41910" w:rsidP="005C3056">
      <w:pPr>
        <w:jc w:val="both"/>
      </w:pPr>
    </w:p>
    <w:p w14:paraId="3F10C847" w14:textId="77777777" w:rsidR="00D41910" w:rsidRDefault="00D41910" w:rsidP="005C3056">
      <w:pPr>
        <w:jc w:val="both"/>
      </w:pPr>
    </w:p>
    <w:p w14:paraId="01E02EA1" w14:textId="77777777" w:rsidR="00D41910" w:rsidRDefault="00D41910" w:rsidP="005C3056">
      <w:pPr>
        <w:jc w:val="both"/>
      </w:pPr>
    </w:p>
    <w:p w14:paraId="65B86FD6" w14:textId="77777777" w:rsidR="005A1684" w:rsidRDefault="005A1684" w:rsidP="005C3056">
      <w:pPr>
        <w:jc w:val="both"/>
      </w:pPr>
    </w:p>
    <w:p w14:paraId="6FA75AD4" w14:textId="77777777" w:rsidR="005A1684" w:rsidRDefault="005A1684" w:rsidP="005C3056">
      <w:pPr>
        <w:jc w:val="both"/>
      </w:pPr>
    </w:p>
    <w:p w14:paraId="02545B0D" w14:textId="77777777" w:rsidR="005A1684" w:rsidRDefault="005A1684" w:rsidP="005C3056">
      <w:pPr>
        <w:jc w:val="both"/>
      </w:pPr>
    </w:p>
    <w:p w14:paraId="7935A1B7" w14:textId="77777777" w:rsidR="005A1684" w:rsidRDefault="005A1684" w:rsidP="005C3056">
      <w:pPr>
        <w:jc w:val="both"/>
      </w:pPr>
    </w:p>
    <w:p w14:paraId="1989D8D4" w14:textId="77777777" w:rsidR="005A1684" w:rsidRDefault="005A1684" w:rsidP="005C3056">
      <w:pPr>
        <w:jc w:val="both"/>
      </w:pPr>
    </w:p>
    <w:p w14:paraId="10C0C14E" w14:textId="2BC33F2C" w:rsidR="005A1684" w:rsidRDefault="005A1684" w:rsidP="005A1684">
      <w:pPr>
        <w:jc w:val="right"/>
      </w:pPr>
      <w:r>
        <w:t>Konkurso sąlygų 4 priedas</w:t>
      </w:r>
    </w:p>
    <w:p w14:paraId="58500445" w14:textId="43C4A257" w:rsidR="005A1684" w:rsidRDefault="005A1684" w:rsidP="005C3056">
      <w:pPr>
        <w:jc w:val="both"/>
      </w:pPr>
      <w:r>
        <w:rPr>
          <w:noProof/>
          <w:lang w:eastAsia="lt-LT"/>
        </w:rPr>
        <w:drawing>
          <wp:inline distT="0" distB="0" distL="0" distR="0" wp14:anchorId="57F870FB" wp14:editId="412F9310">
            <wp:extent cx="6172200" cy="7117080"/>
            <wp:effectExtent l="0" t="0" r="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7117080"/>
                    </a:xfrm>
                    <a:prstGeom prst="rect">
                      <a:avLst/>
                    </a:prstGeom>
                    <a:noFill/>
                    <a:ln>
                      <a:noFill/>
                    </a:ln>
                  </pic:spPr>
                </pic:pic>
              </a:graphicData>
            </a:graphic>
          </wp:inline>
        </w:drawing>
      </w:r>
    </w:p>
    <w:p w14:paraId="478E6686" w14:textId="77777777" w:rsidR="00BB06AA" w:rsidRDefault="00BB06AA" w:rsidP="005C3056">
      <w:pPr>
        <w:jc w:val="both"/>
      </w:pPr>
    </w:p>
    <w:p w14:paraId="1785FE06" w14:textId="5E723491" w:rsidR="00BB06AA" w:rsidRDefault="00BB06AA" w:rsidP="00BB06AA">
      <w:pPr>
        <w:jc w:val="right"/>
      </w:pPr>
      <w:r>
        <w:lastRenderedPageBreak/>
        <w:t>Konkurso sąlygų 5 priedas</w:t>
      </w:r>
    </w:p>
    <w:p w14:paraId="58F6B033" w14:textId="77777777" w:rsidR="00BB06AA" w:rsidRPr="00B3633B" w:rsidRDefault="00BB06AA" w:rsidP="00BB06AA">
      <w:pPr>
        <w:suppressAutoHyphens/>
        <w:spacing w:after="0" w:line="240" w:lineRule="auto"/>
        <w:rPr>
          <w:b/>
          <w:szCs w:val="24"/>
        </w:rPr>
      </w:pPr>
      <w:r w:rsidRPr="00B3633B">
        <w:rPr>
          <w:b/>
          <w:szCs w:val="24"/>
        </w:rPr>
        <w:t>PIRKIMO SUTARTIES SĄLYGŲ ĮVYKDYMO LAIDAVIMO RAŠTO FORMA</w:t>
      </w:r>
    </w:p>
    <w:p w14:paraId="0AD2872C" w14:textId="77777777" w:rsidR="00BB06AA" w:rsidRPr="00B3633B" w:rsidRDefault="00BB06AA" w:rsidP="00BB06AA">
      <w:pPr>
        <w:suppressAutoHyphens/>
        <w:spacing w:after="0" w:line="240" w:lineRule="auto"/>
        <w:jc w:val="center"/>
        <w:rPr>
          <w:szCs w:val="24"/>
        </w:rPr>
      </w:pPr>
      <w:r w:rsidRPr="00B3633B">
        <w:rPr>
          <w:szCs w:val="24"/>
        </w:rPr>
        <w:t>20__ m. _____________ ____ d. Nr. ____________</w:t>
      </w:r>
    </w:p>
    <w:p w14:paraId="49985303" w14:textId="77777777" w:rsidR="00BB06AA" w:rsidRPr="00B3633B" w:rsidRDefault="00BB06AA" w:rsidP="00BB06AA">
      <w:pPr>
        <w:suppressAutoHyphens/>
        <w:spacing w:after="0" w:line="240" w:lineRule="auto"/>
        <w:jc w:val="center"/>
        <w:rPr>
          <w:szCs w:val="24"/>
        </w:rPr>
      </w:pPr>
      <w:r w:rsidRPr="00B3633B">
        <w:rPr>
          <w:szCs w:val="24"/>
        </w:rPr>
        <w:t>_________________________</w:t>
      </w:r>
    </w:p>
    <w:p w14:paraId="73B5847C" w14:textId="77777777" w:rsidR="00BB06AA" w:rsidRPr="00B3633B" w:rsidRDefault="00BB06AA" w:rsidP="00BB06AA">
      <w:pPr>
        <w:suppressAutoHyphens/>
        <w:spacing w:after="0" w:line="240" w:lineRule="auto"/>
        <w:jc w:val="center"/>
        <w:rPr>
          <w:i/>
          <w:szCs w:val="24"/>
        </w:rPr>
      </w:pPr>
      <w:r w:rsidRPr="00B3633B">
        <w:rPr>
          <w:i/>
          <w:szCs w:val="24"/>
        </w:rPr>
        <w:t>(miesto pavadinimas)</w:t>
      </w:r>
    </w:p>
    <w:p w14:paraId="15A8868E" w14:textId="77777777" w:rsidR="00BB06AA" w:rsidRPr="00B3633B" w:rsidRDefault="00BB06AA" w:rsidP="00BB06AA">
      <w:pPr>
        <w:suppressAutoHyphens/>
        <w:spacing w:after="0" w:line="240" w:lineRule="auto"/>
        <w:jc w:val="center"/>
        <w:rPr>
          <w:i/>
          <w:szCs w:val="24"/>
        </w:rPr>
      </w:pPr>
    </w:p>
    <w:p w14:paraId="7D3EB2A6" w14:textId="77777777" w:rsidR="00BB06AA" w:rsidRPr="00B3633B" w:rsidRDefault="00BB06AA" w:rsidP="00BB06AA">
      <w:pPr>
        <w:suppressAutoHyphens/>
        <w:spacing w:after="0" w:line="240" w:lineRule="auto"/>
        <w:jc w:val="center"/>
        <w:rPr>
          <w:i/>
          <w:szCs w:val="24"/>
        </w:rPr>
      </w:pPr>
      <w:r w:rsidRPr="00B3633B">
        <w:rPr>
          <w:i/>
          <w:szCs w:val="24"/>
        </w:rPr>
        <w:t>(Laidavimo raštas turi būti pateiktas kartu su laidavimo draudimo liudijimo polisu)</w:t>
      </w:r>
    </w:p>
    <w:p w14:paraId="69588BEE" w14:textId="77777777" w:rsidR="00BB06AA" w:rsidRPr="00B3633B" w:rsidRDefault="00BB06AA" w:rsidP="00BB06AA">
      <w:pPr>
        <w:spacing w:after="0" w:line="240" w:lineRule="auto"/>
        <w:jc w:val="both"/>
        <w:rPr>
          <w:szCs w:val="24"/>
        </w:rPr>
      </w:pPr>
      <w:r w:rsidRPr="00B3633B">
        <w:rPr>
          <w:szCs w:val="24"/>
        </w:rPr>
        <w:t xml:space="preserve">Pirkimo sutarties pasirašymo data ir numeris: </w:t>
      </w:r>
      <w:r w:rsidRPr="00B3633B">
        <w:rPr>
          <w:i/>
          <w:szCs w:val="24"/>
        </w:rPr>
        <w:t>&lt;</w:t>
      </w:r>
      <w:r w:rsidRPr="00B3633B">
        <w:rPr>
          <w:b/>
          <w:i/>
          <w:szCs w:val="24"/>
        </w:rPr>
        <w:t>nurodykite datą ir numerį</w:t>
      </w:r>
      <w:r w:rsidRPr="00B3633B">
        <w:rPr>
          <w:i/>
          <w:szCs w:val="24"/>
        </w:rPr>
        <w:t>&gt;</w:t>
      </w:r>
    </w:p>
    <w:p w14:paraId="04FD0C72" w14:textId="77777777" w:rsidR="00BB06AA" w:rsidRPr="00B3633B" w:rsidRDefault="00BB06AA" w:rsidP="00BB06AA">
      <w:pPr>
        <w:spacing w:after="0" w:line="240" w:lineRule="auto"/>
        <w:jc w:val="both"/>
        <w:rPr>
          <w:szCs w:val="24"/>
        </w:rPr>
      </w:pPr>
      <w:r w:rsidRPr="00B3633B">
        <w:rPr>
          <w:szCs w:val="24"/>
        </w:rPr>
        <w:t xml:space="preserve">Pirkimo sutarties pavadinimas: </w:t>
      </w:r>
      <w:r w:rsidRPr="00B3633B">
        <w:rPr>
          <w:i/>
          <w:szCs w:val="24"/>
        </w:rPr>
        <w:t>&lt;</w:t>
      </w:r>
      <w:r w:rsidRPr="00B3633B">
        <w:rPr>
          <w:b/>
          <w:i/>
          <w:szCs w:val="24"/>
        </w:rPr>
        <w:t>nurodykite pavadinimą</w:t>
      </w:r>
      <w:r w:rsidRPr="00B3633B">
        <w:rPr>
          <w:i/>
          <w:szCs w:val="24"/>
        </w:rPr>
        <w:t xml:space="preserve">&gt; </w:t>
      </w:r>
      <w:r w:rsidRPr="00B3633B">
        <w:rPr>
          <w:szCs w:val="24"/>
        </w:rPr>
        <w:t>(toliau – Sutartis)</w:t>
      </w:r>
    </w:p>
    <w:p w14:paraId="7AD322DD" w14:textId="77777777" w:rsidR="00BB06AA" w:rsidRDefault="00BB06AA" w:rsidP="00BB06AA">
      <w:pPr>
        <w:spacing w:after="0" w:line="240" w:lineRule="auto"/>
        <w:ind w:firstLine="720"/>
        <w:jc w:val="both"/>
        <w:rPr>
          <w:szCs w:val="24"/>
        </w:rPr>
      </w:pPr>
      <w:r w:rsidRPr="00B3633B">
        <w:rPr>
          <w:szCs w:val="24"/>
        </w:rPr>
        <w:t>Šis laidavimo draudimo raštas galioja kartu su draudimo liudijimu (polisu) Nr. [įrašykite draudimo sutarties numerį].</w:t>
      </w:r>
    </w:p>
    <w:p w14:paraId="0087ACEC" w14:textId="77777777" w:rsidR="00BB06AA" w:rsidRDefault="00BB06AA" w:rsidP="00BB06AA">
      <w:pPr>
        <w:spacing w:after="0" w:line="240" w:lineRule="auto"/>
        <w:ind w:firstLine="720"/>
        <w:jc w:val="both"/>
        <w:rPr>
          <w:szCs w:val="24"/>
        </w:rPr>
      </w:pPr>
      <w:r w:rsidRPr="00B3633B">
        <w:rPr>
          <w:szCs w:val="24"/>
        </w:rPr>
        <w:t xml:space="preserve">Klientas </w:t>
      </w:r>
      <w:r w:rsidRPr="00B3633B">
        <w:rPr>
          <w:szCs w:val="24"/>
          <w:highlight w:val="lightGray"/>
        </w:rPr>
        <w:t>[įrašykite konkurso dalyvio pavadinimą, įmonės kodą, adresą; jei tai jungtinė veikla, išvardinkite pilnus ūkio subjektų grupės narių pavadinimus,  nurodydami jungtinės veiklos sutarties datą</w:t>
      </w:r>
      <w:r w:rsidRPr="00B3633B">
        <w:rPr>
          <w:szCs w:val="24"/>
        </w:rPr>
        <w:t xml:space="preserve"> ir numerį] (toliau - Rangovas) yra sudaręs Sutartį, kurioje yra numatyta, kad Rangovas privalo pateikti sutarties sąlygų įvykdymo užtikrinimo laidavimo draudimo raštą.</w:t>
      </w:r>
    </w:p>
    <w:p w14:paraId="045CDBC5" w14:textId="77777777" w:rsidR="00BB06AA" w:rsidRDefault="00BB06AA" w:rsidP="00BB06AA">
      <w:pPr>
        <w:spacing w:after="0" w:line="240" w:lineRule="auto"/>
        <w:ind w:firstLine="567"/>
        <w:jc w:val="both"/>
        <w:rPr>
          <w:szCs w:val="24"/>
        </w:rPr>
      </w:pPr>
      <w:r w:rsidRPr="00B3633B">
        <w:rPr>
          <w:szCs w:val="24"/>
        </w:rPr>
        <w:t xml:space="preserve">Šiuo laidavimo draudimo raštu Rangovas ir laiduotojas </w:t>
      </w:r>
      <w:r w:rsidRPr="00B3633B">
        <w:rPr>
          <w:szCs w:val="24"/>
          <w:highlight w:val="lightGray"/>
        </w:rPr>
        <w:t>[įrašykite laiduotojo pavadinimą, juridinį statusą ir adresą]</w:t>
      </w:r>
      <w:r w:rsidRPr="00B3633B">
        <w:rPr>
          <w:szCs w:val="24"/>
        </w:rPr>
        <w:t xml:space="preserve">, (toliau – Draudimo bendrovė), neatšaukiamai įsipareigoja Akmenės rajono savivaldybės administracijai, L. Petravičiaus a. 2, LT-85132, Naujoji Akmenė (toliau – Užsakovas) </w:t>
      </w:r>
      <w:r w:rsidRPr="00B3633B">
        <w:rPr>
          <w:szCs w:val="24"/>
          <w:highlight w:val="lightGray"/>
        </w:rPr>
        <w:t>[įrašykite laidavimo sumą skaičiais]</w:t>
      </w:r>
      <w:r w:rsidRPr="00B3633B">
        <w:rPr>
          <w:szCs w:val="24"/>
        </w:rPr>
        <w:t xml:space="preserve"> (</w:t>
      </w:r>
      <w:r w:rsidRPr="00B3633B">
        <w:rPr>
          <w:szCs w:val="24"/>
          <w:highlight w:val="lightGray"/>
        </w:rPr>
        <w:t>[įrašykite laidavimo sumą žodžiais ir valiutos pavadinimą]</w:t>
      </w:r>
      <w:r w:rsidRPr="00B3633B">
        <w:rPr>
          <w:szCs w:val="24"/>
        </w:rPr>
        <w:t xml:space="preserve">) suma dėl patirtų nuostolių atlyginimo ir ją tinkamai išmokėti pagal šį išduotą laidavimo draudimo raštą. Šis įsipareigojimas yra privalomas Draudimo bendrovei ir jos teisių perėmėjams ir patvirtintas Draudimo bendrovės įgalioto atstovo parašu ir antspaudu </w:t>
      </w:r>
      <w:r w:rsidRPr="00B3633B">
        <w:rPr>
          <w:szCs w:val="24"/>
          <w:highlight w:val="lightGray"/>
        </w:rPr>
        <w:t>[įrašykite laidavimo draudimo rašto išdavimo datą]</w:t>
      </w:r>
      <w:r w:rsidRPr="00B3633B">
        <w:rPr>
          <w:szCs w:val="24"/>
        </w:rPr>
        <w:t>.</w:t>
      </w:r>
    </w:p>
    <w:p w14:paraId="200741ED" w14:textId="77777777" w:rsidR="00BB06AA" w:rsidRPr="00B3633B" w:rsidRDefault="00BB06AA" w:rsidP="00BB06AA">
      <w:pPr>
        <w:suppressAutoHyphens/>
        <w:spacing w:after="0" w:line="240" w:lineRule="auto"/>
        <w:ind w:firstLine="567"/>
        <w:jc w:val="both"/>
        <w:rPr>
          <w:szCs w:val="24"/>
        </w:rPr>
      </w:pPr>
      <w:r w:rsidRPr="00B3633B">
        <w:rPr>
          <w:szCs w:val="24"/>
        </w:rPr>
        <w:t xml:space="preserve">KADANGI Rangovas pagal Sutartį su Užsakovu įsipareigojo </w:t>
      </w:r>
      <w:r w:rsidRPr="00B3633B">
        <w:rPr>
          <w:szCs w:val="24"/>
          <w:highlight w:val="lightGray"/>
        </w:rPr>
        <w:t>[tiekti prekes/teikti paslaugas/atlikti darbus – pasirinkite tinkamą variantą]</w:t>
      </w:r>
      <w:r w:rsidRPr="00B3633B">
        <w:rPr>
          <w:szCs w:val="24"/>
        </w:rPr>
        <w:t xml:space="preserve"> Užsakovui,</w:t>
      </w:r>
    </w:p>
    <w:p w14:paraId="5178DF5D" w14:textId="77777777" w:rsidR="00BB06AA" w:rsidRPr="00B3633B" w:rsidRDefault="00BB06AA" w:rsidP="00BB06AA">
      <w:pPr>
        <w:suppressAutoHyphens/>
        <w:spacing w:after="0" w:line="240" w:lineRule="auto"/>
        <w:ind w:firstLine="567"/>
        <w:jc w:val="both"/>
        <w:rPr>
          <w:szCs w:val="24"/>
        </w:rPr>
      </w:pPr>
      <w:r w:rsidRPr="00B3633B">
        <w:rPr>
          <w:szCs w:val="24"/>
        </w:rPr>
        <w:t>TODĖL ŠIO LAIDAVIMO DAUDIMO SĄLYGOS YRA TOKIOS:</w:t>
      </w:r>
    </w:p>
    <w:p w14:paraId="251DCA74" w14:textId="77777777" w:rsidR="00BB06AA" w:rsidRPr="00B3633B" w:rsidRDefault="00BB06AA" w:rsidP="00BB06AA">
      <w:pPr>
        <w:spacing w:after="0" w:line="240" w:lineRule="auto"/>
        <w:ind w:firstLine="567"/>
        <w:jc w:val="both"/>
        <w:rPr>
          <w:szCs w:val="24"/>
        </w:rPr>
      </w:pPr>
      <w:r w:rsidRPr="00B3633B">
        <w:rPr>
          <w:szCs w:val="24"/>
        </w:rPr>
        <w:t>atlyginami Užsakovo patirti nuostoliai dėl bet kokių Rangovo prievolių pagal Sutartį ir jos priedus pažeidimo, dalinio ar visiško jų nevykdymo ar netinkamo vykdymo. Draudimo bendrovė neatsako už netesybų, palūkanų sumokėjimą bei Sutarties neįvykdymą ar netinkamą įvykdymą dėl nenugalimos jėgos aplinkybių (</w:t>
      </w:r>
      <w:r w:rsidRPr="00B3633B">
        <w:rPr>
          <w:i/>
          <w:szCs w:val="24"/>
        </w:rPr>
        <w:t>Force Majeure</w:t>
      </w:r>
      <w:r w:rsidRPr="00B3633B">
        <w:rPr>
          <w:szCs w:val="24"/>
        </w:rPr>
        <w:t>).</w:t>
      </w:r>
    </w:p>
    <w:p w14:paraId="02EC8B8D" w14:textId="77777777" w:rsidR="00BB06AA" w:rsidRPr="00B3633B" w:rsidRDefault="00BB06AA" w:rsidP="00BB06AA">
      <w:pPr>
        <w:suppressAutoHyphens/>
        <w:spacing w:after="0" w:line="240" w:lineRule="auto"/>
        <w:ind w:firstLine="567"/>
        <w:jc w:val="both"/>
        <w:rPr>
          <w:szCs w:val="24"/>
        </w:rPr>
      </w:pPr>
      <w:r w:rsidRPr="00B3633B">
        <w:rPr>
          <w:szCs w:val="24"/>
        </w:rPr>
        <w:t xml:space="preserve">Draudimo bendrovė besąlygiškai ir neatšaukiamai įsipareigoja atlyginti Užsakovui patirtus nuostolius ir per 10 darbo dienų sumokėti Užsakovui ne didesnę nei aukščiau nurodytą sumą, gavusi Užsakovo pirmą raštišką reikalavimą. Užsakovas neprivalo pagrįsti, kurių Sutarties sąlygų Rangovas neįvykdė ar jas įvykdė netinkamai, bet turi nurodyti, kurią iš Sutarties sąlygų Rangovas pažeidė. </w:t>
      </w:r>
    </w:p>
    <w:p w14:paraId="47B257AB" w14:textId="77777777" w:rsidR="00BB06AA" w:rsidRPr="00B3633B" w:rsidRDefault="00BB06AA" w:rsidP="00BB06AA">
      <w:pPr>
        <w:suppressAutoHyphens/>
        <w:spacing w:after="0" w:line="240" w:lineRule="auto"/>
        <w:ind w:firstLine="567"/>
        <w:jc w:val="both"/>
        <w:rPr>
          <w:szCs w:val="24"/>
        </w:rPr>
      </w:pPr>
      <w:r w:rsidRPr="00B3633B">
        <w:rPr>
          <w:szCs w:val="24"/>
        </w:rPr>
        <w:t>Draudimo bendrovė įsipareigoja tik Užsakovui, todėl šis laidavimo draudimo raštas yra neperleistinas ir neįkeistinas.</w:t>
      </w:r>
    </w:p>
    <w:p w14:paraId="1FDA24D9" w14:textId="77777777" w:rsidR="00BB06AA" w:rsidRPr="00B3633B" w:rsidRDefault="00BB06AA" w:rsidP="00BB06AA">
      <w:pPr>
        <w:suppressAutoHyphens/>
        <w:spacing w:after="0" w:line="240" w:lineRule="auto"/>
        <w:ind w:firstLine="567"/>
        <w:jc w:val="both"/>
        <w:rPr>
          <w:szCs w:val="24"/>
        </w:rPr>
      </w:pPr>
      <w:r w:rsidRPr="00B3633B">
        <w:rPr>
          <w:szCs w:val="24"/>
        </w:rPr>
        <w:t>Rangovui neįvykdžius savo įsipareigojimų pagal Sutartį arba juos įvykdžius netinkamai, Užsakovas neprivalo pirmiausia nukreipti išieškojimą dėl patirtų nuostolių atlyginimo į Rangovo turtą.</w:t>
      </w:r>
    </w:p>
    <w:p w14:paraId="0EC46EA1" w14:textId="77777777" w:rsidR="00BB06AA" w:rsidRPr="00B3633B" w:rsidRDefault="00BB06AA" w:rsidP="00BB06AA">
      <w:pPr>
        <w:suppressAutoHyphens/>
        <w:spacing w:after="0" w:line="240" w:lineRule="auto"/>
        <w:ind w:firstLine="567"/>
        <w:jc w:val="both"/>
        <w:rPr>
          <w:szCs w:val="24"/>
        </w:rPr>
      </w:pPr>
      <w:r w:rsidRPr="00B3633B">
        <w:rPr>
          <w:szCs w:val="24"/>
        </w:rPr>
        <w:t xml:space="preserve">Draudimo bendrovės įsipareigojimai įsigalioja nuo Rangovo sumokėtos draudimo įmokos už išduotą laidavimo draudimo raštą dienos ir galioja iki </w:t>
      </w:r>
      <w:r w:rsidRPr="00B3633B">
        <w:rPr>
          <w:szCs w:val="24"/>
          <w:highlight w:val="lightGray"/>
        </w:rPr>
        <w:t xml:space="preserve">[įrašykite </w:t>
      </w:r>
      <w:r w:rsidRPr="00B3633B">
        <w:rPr>
          <w:bCs/>
          <w:szCs w:val="24"/>
          <w:highlight w:val="lightGray"/>
        </w:rPr>
        <w:t xml:space="preserve">laidavimo draudimo </w:t>
      </w:r>
      <w:r w:rsidRPr="00B3633B">
        <w:rPr>
          <w:szCs w:val="24"/>
          <w:highlight w:val="lightGray"/>
        </w:rPr>
        <w:t>galiojimo datą]</w:t>
      </w:r>
      <w:r w:rsidRPr="00B3633B">
        <w:rPr>
          <w:szCs w:val="24"/>
        </w:rPr>
        <w:t xml:space="preserve"> imtinai</w:t>
      </w:r>
      <w:r w:rsidRPr="00B3633B">
        <w:rPr>
          <w:i/>
          <w:szCs w:val="24"/>
        </w:rPr>
        <w:t xml:space="preserve">. </w:t>
      </w:r>
      <w:r w:rsidRPr="00B3633B">
        <w:rPr>
          <w:szCs w:val="24"/>
        </w:rPr>
        <w:t>Užsakovui nepareiškus reikalavimo per 3 mėnesius po šio laidavimo rašto pabaigos, jis nustoja galioti ir turi būti grąžintas Draudimo bendrovei.</w:t>
      </w:r>
    </w:p>
    <w:p w14:paraId="20D4C924" w14:textId="77777777" w:rsidR="00BB06AA" w:rsidRPr="00B3633B" w:rsidRDefault="00BB06AA" w:rsidP="00BB06AA">
      <w:pPr>
        <w:suppressAutoHyphens/>
        <w:spacing w:after="0" w:line="240" w:lineRule="auto"/>
        <w:ind w:firstLine="567"/>
        <w:jc w:val="both"/>
        <w:rPr>
          <w:szCs w:val="24"/>
        </w:rPr>
      </w:pPr>
      <w:r w:rsidRPr="00B3633B">
        <w:rPr>
          <w:szCs w:val="24"/>
        </w:rPr>
        <w:t xml:space="preserve">Užsakovui paprašius pratęsti laidavimo draudimo rašto galiojimo laikotarpį, Rangovas įsipareigoja pranešti Draudimo bendrovei apie tokį pratęsimą ir šio laidavimo draudimo rašto galiojimas Rangovo prašymu Draudimo bendrovės gali būti pratęstas. Draudimo bendrovė ir/arba </w:t>
      </w:r>
      <w:r w:rsidRPr="00B3633B">
        <w:rPr>
          <w:szCs w:val="24"/>
        </w:rPr>
        <w:lastRenderedPageBreak/>
        <w:t xml:space="preserve">Rangovas anksčiau laiko nutraukti sudarytą laidavimo draudimo sutartį ir šį išduotą laidavimo draudimo raštą turi teisę tik gavę raštišką Užsakovo sutikimą. </w:t>
      </w:r>
    </w:p>
    <w:p w14:paraId="1E353BD4" w14:textId="77777777" w:rsidR="00BB06AA" w:rsidRPr="00B3633B" w:rsidRDefault="00BB06AA" w:rsidP="00BB06AA">
      <w:pPr>
        <w:pStyle w:val="Pagrindiniotekstotrauka2"/>
        <w:suppressAutoHyphens/>
        <w:spacing w:after="0" w:line="240" w:lineRule="auto"/>
        <w:ind w:firstLine="360"/>
        <w:rPr>
          <w:rFonts w:ascii="Times New Roman" w:hAnsi="Times New Roman" w:cs="Times New Roman"/>
          <w:sz w:val="24"/>
          <w:szCs w:val="24"/>
        </w:rPr>
      </w:pPr>
      <w:r w:rsidRPr="00B3633B">
        <w:rPr>
          <w:rFonts w:ascii="Times New Roman" w:hAnsi="Times New Roman" w:cs="Times New Roman"/>
          <w:sz w:val="24"/>
          <w:szCs w:val="24"/>
        </w:rPr>
        <w:t xml:space="preserve">    Išduotam laidavimo draudimo raštui taikytina Lietuvos Respublikos teisė. Šalių ginčai sprendžiami Lietuvos Respublikos įstatymų nustatyta tvarka.</w:t>
      </w:r>
    </w:p>
    <w:p w14:paraId="7B44EE02" w14:textId="77777777" w:rsidR="00BB06AA" w:rsidRPr="00B3633B" w:rsidRDefault="00BB06AA" w:rsidP="00BB06AA">
      <w:pPr>
        <w:spacing w:after="0" w:line="240" w:lineRule="auto"/>
        <w:ind w:firstLine="720"/>
        <w:jc w:val="both"/>
        <w:rPr>
          <w:szCs w:val="24"/>
        </w:rPr>
      </w:pPr>
      <w:r w:rsidRPr="00B3633B">
        <w:rPr>
          <w:szCs w:val="24"/>
        </w:rPr>
        <w:t xml:space="preserve">Šis laidavimo draudimo raštas išduotas Draudimo bendrovės 20_ m. ___ mėn. ___ dienos __________________ patvirtintų ________________________ laidavimo draudimo taisyklių Nr.__ (toliau - Taisyklės) pagrindu. Esant prieštaravimams tarp šio laidavimo draudimo rašto teksto ir Taisyklių nuostatų, pirmumo teisė bus teikiama šio laidavimo draudimo rašto tekstui. </w:t>
      </w:r>
    </w:p>
    <w:p w14:paraId="1E6BB332" w14:textId="77777777" w:rsidR="00BB06AA" w:rsidRPr="00B3633B" w:rsidRDefault="00BB06AA" w:rsidP="00BB06AA">
      <w:pPr>
        <w:spacing w:after="0" w:line="240" w:lineRule="auto"/>
        <w:ind w:firstLine="567"/>
        <w:jc w:val="both"/>
        <w:rPr>
          <w:szCs w:val="24"/>
        </w:rPr>
      </w:pPr>
    </w:p>
    <w:p w14:paraId="24C6515E" w14:textId="77777777" w:rsidR="00BB06AA" w:rsidRDefault="00BB06AA" w:rsidP="00BB06AA">
      <w:pPr>
        <w:spacing w:after="0" w:line="240" w:lineRule="auto"/>
        <w:ind w:firstLine="567"/>
        <w:jc w:val="both"/>
        <w:rPr>
          <w:szCs w:val="24"/>
        </w:rPr>
      </w:pPr>
    </w:p>
    <w:p w14:paraId="672C5292" w14:textId="77777777" w:rsidR="00BB06AA" w:rsidRPr="00B3633B" w:rsidRDefault="00BB06AA" w:rsidP="00BB06AA">
      <w:pPr>
        <w:spacing w:after="0" w:line="240" w:lineRule="auto"/>
        <w:ind w:firstLine="567"/>
        <w:jc w:val="both"/>
        <w:rPr>
          <w:szCs w:val="24"/>
        </w:rPr>
      </w:pPr>
    </w:p>
    <w:p w14:paraId="2A68998F" w14:textId="77777777" w:rsidR="00BB06AA" w:rsidRPr="00B3633B" w:rsidRDefault="00BB06AA" w:rsidP="00BB06AA">
      <w:pPr>
        <w:spacing w:after="0" w:line="240" w:lineRule="auto"/>
        <w:ind w:firstLine="567"/>
        <w:jc w:val="both"/>
        <w:rPr>
          <w:szCs w:val="24"/>
        </w:rPr>
      </w:pPr>
    </w:p>
    <w:p w14:paraId="09D7D9B8" w14:textId="77777777" w:rsidR="00BB06AA" w:rsidRPr="00B3633B" w:rsidRDefault="00BB06AA" w:rsidP="00BB06AA">
      <w:pPr>
        <w:tabs>
          <w:tab w:val="right" w:leader="underscore" w:pos="9639"/>
        </w:tabs>
        <w:suppressAutoHyphens/>
        <w:spacing w:after="0" w:line="240" w:lineRule="auto"/>
        <w:ind w:firstLine="567"/>
        <w:jc w:val="both"/>
        <w:rPr>
          <w:szCs w:val="24"/>
        </w:rPr>
      </w:pPr>
      <w:r w:rsidRPr="00B3633B">
        <w:rPr>
          <w:szCs w:val="24"/>
        </w:rPr>
        <w:t>Draudimo bendrovė:</w:t>
      </w:r>
      <w:r w:rsidRPr="00B3633B">
        <w:rPr>
          <w:szCs w:val="24"/>
        </w:rPr>
        <w:tab/>
      </w:r>
    </w:p>
    <w:p w14:paraId="38C8285C" w14:textId="77777777" w:rsidR="00BB06AA" w:rsidRPr="00B3633B" w:rsidRDefault="00BB06AA" w:rsidP="00BB06AA">
      <w:pPr>
        <w:tabs>
          <w:tab w:val="center" w:pos="5670"/>
        </w:tabs>
        <w:suppressAutoHyphens/>
        <w:spacing w:after="0" w:line="240" w:lineRule="auto"/>
        <w:ind w:firstLine="567"/>
        <w:jc w:val="both"/>
        <w:rPr>
          <w:i/>
          <w:szCs w:val="24"/>
        </w:rPr>
      </w:pPr>
      <w:r w:rsidRPr="00B3633B">
        <w:rPr>
          <w:szCs w:val="24"/>
        </w:rPr>
        <w:tab/>
      </w:r>
      <w:r w:rsidRPr="00B3633B">
        <w:rPr>
          <w:i/>
          <w:szCs w:val="24"/>
        </w:rPr>
        <w:t>(Draudimo bendrovės pavadinimas)</w:t>
      </w:r>
    </w:p>
    <w:p w14:paraId="71C113F5" w14:textId="77777777" w:rsidR="00BB06AA" w:rsidRPr="00B3633B" w:rsidRDefault="00BB06AA" w:rsidP="00BB06AA">
      <w:pPr>
        <w:tabs>
          <w:tab w:val="center" w:pos="5670"/>
        </w:tabs>
        <w:suppressAutoHyphens/>
        <w:spacing w:after="0" w:line="240" w:lineRule="auto"/>
        <w:ind w:firstLine="567"/>
        <w:jc w:val="both"/>
        <w:rPr>
          <w:i/>
          <w:szCs w:val="24"/>
        </w:rPr>
      </w:pPr>
    </w:p>
    <w:p w14:paraId="1727833C" w14:textId="77777777" w:rsidR="00BB06AA" w:rsidRPr="00B3633B" w:rsidRDefault="00BB06AA" w:rsidP="00BB06AA">
      <w:pPr>
        <w:tabs>
          <w:tab w:val="center" w:pos="5670"/>
        </w:tabs>
        <w:suppressAutoHyphens/>
        <w:spacing w:after="0" w:line="240" w:lineRule="auto"/>
        <w:ind w:firstLine="567"/>
        <w:jc w:val="both"/>
        <w:rPr>
          <w:i/>
          <w:szCs w:val="24"/>
        </w:rPr>
      </w:pPr>
    </w:p>
    <w:p w14:paraId="61E2578E" w14:textId="77777777" w:rsidR="00BB06AA" w:rsidRPr="00B3633B" w:rsidRDefault="00BB06AA" w:rsidP="00BB06AA">
      <w:pPr>
        <w:tabs>
          <w:tab w:val="left" w:pos="2835"/>
          <w:tab w:val="right" w:leader="underscore" w:pos="5103"/>
          <w:tab w:val="left" w:pos="5670"/>
          <w:tab w:val="right" w:leader="underscore" w:pos="9072"/>
        </w:tabs>
        <w:suppressAutoHyphens/>
        <w:spacing w:after="0" w:line="240" w:lineRule="auto"/>
        <w:ind w:firstLine="567"/>
        <w:jc w:val="both"/>
        <w:rPr>
          <w:szCs w:val="24"/>
        </w:rPr>
      </w:pPr>
      <w:r w:rsidRPr="00B3633B">
        <w:rPr>
          <w:szCs w:val="24"/>
        </w:rPr>
        <w:t>Įgaliotas asmuo:</w:t>
      </w:r>
      <w:r w:rsidRPr="00B3633B">
        <w:rPr>
          <w:szCs w:val="24"/>
        </w:rPr>
        <w:tab/>
      </w:r>
      <w:r w:rsidRPr="00B3633B">
        <w:rPr>
          <w:szCs w:val="24"/>
        </w:rPr>
        <w:tab/>
      </w:r>
      <w:r w:rsidRPr="00B3633B">
        <w:rPr>
          <w:szCs w:val="24"/>
        </w:rPr>
        <w:tab/>
      </w:r>
      <w:r w:rsidRPr="00B3633B">
        <w:rPr>
          <w:szCs w:val="24"/>
        </w:rPr>
        <w:tab/>
      </w:r>
    </w:p>
    <w:p w14:paraId="4345DCB8" w14:textId="77777777" w:rsidR="00BB06AA" w:rsidRPr="00B3633B" w:rsidRDefault="00BB06AA" w:rsidP="00BB06AA">
      <w:pPr>
        <w:tabs>
          <w:tab w:val="center" w:pos="3969"/>
          <w:tab w:val="center" w:pos="7371"/>
        </w:tabs>
        <w:suppressAutoHyphens/>
        <w:spacing w:after="0" w:line="240" w:lineRule="auto"/>
        <w:ind w:firstLine="567"/>
        <w:jc w:val="both"/>
        <w:rPr>
          <w:szCs w:val="24"/>
        </w:rPr>
      </w:pPr>
      <w:r w:rsidRPr="00B3633B">
        <w:rPr>
          <w:szCs w:val="24"/>
        </w:rPr>
        <w:tab/>
      </w:r>
      <w:r w:rsidRPr="00B3633B">
        <w:rPr>
          <w:i/>
          <w:szCs w:val="24"/>
        </w:rPr>
        <w:t>(parašas)</w:t>
      </w:r>
      <w:r w:rsidRPr="00B3633B">
        <w:rPr>
          <w:szCs w:val="24"/>
        </w:rPr>
        <w:tab/>
      </w:r>
      <w:r w:rsidRPr="00B3633B">
        <w:rPr>
          <w:i/>
          <w:szCs w:val="24"/>
        </w:rPr>
        <w:t>(vardas ir pavardė)</w:t>
      </w:r>
    </w:p>
    <w:p w14:paraId="6A315B87" w14:textId="77777777" w:rsidR="00BB06AA" w:rsidRPr="00B3633B" w:rsidRDefault="00BB06AA" w:rsidP="00BB06AA">
      <w:pPr>
        <w:suppressAutoHyphens/>
        <w:spacing w:after="0" w:line="240" w:lineRule="auto"/>
        <w:rPr>
          <w:szCs w:val="24"/>
        </w:rPr>
      </w:pPr>
    </w:p>
    <w:p w14:paraId="02913E56" w14:textId="77777777" w:rsidR="00BB06AA" w:rsidRPr="00B3633B" w:rsidRDefault="00BB06AA" w:rsidP="00BB06AA">
      <w:pPr>
        <w:suppressAutoHyphens/>
        <w:spacing w:after="0" w:line="240" w:lineRule="auto"/>
        <w:rPr>
          <w:szCs w:val="24"/>
        </w:rPr>
      </w:pPr>
    </w:p>
    <w:p w14:paraId="19111920" w14:textId="77777777" w:rsidR="00BB06AA" w:rsidRPr="00B3633B" w:rsidRDefault="00BB06AA" w:rsidP="00BB06AA">
      <w:pPr>
        <w:spacing w:after="0" w:line="240" w:lineRule="auto"/>
        <w:jc w:val="right"/>
        <w:rPr>
          <w:szCs w:val="24"/>
        </w:rPr>
      </w:pPr>
    </w:p>
    <w:p w14:paraId="3FFD96BA" w14:textId="77777777" w:rsidR="00BB06AA" w:rsidRPr="00B3633B" w:rsidRDefault="00BB06AA" w:rsidP="00BB06AA">
      <w:pPr>
        <w:spacing w:after="0" w:line="240" w:lineRule="auto"/>
        <w:jc w:val="right"/>
        <w:rPr>
          <w:szCs w:val="24"/>
        </w:rPr>
      </w:pPr>
    </w:p>
    <w:p w14:paraId="7E8C2D97" w14:textId="77777777" w:rsidR="00BB06AA" w:rsidRPr="00B3633B" w:rsidRDefault="00BB06AA" w:rsidP="00BB06AA">
      <w:pPr>
        <w:spacing w:after="0" w:line="240" w:lineRule="auto"/>
        <w:jc w:val="both"/>
        <w:rPr>
          <w:i/>
          <w:szCs w:val="24"/>
        </w:rPr>
      </w:pPr>
      <w:r w:rsidRPr="00B3633B">
        <w:rPr>
          <w:i/>
          <w:szCs w:val="24"/>
          <w:u w:val="single"/>
        </w:rPr>
        <w:t>*Pastaba</w:t>
      </w:r>
      <w:r w:rsidRPr="00B3633B">
        <w:rPr>
          <w:i/>
          <w:szCs w:val="24"/>
        </w:rPr>
        <w:t>. Pratęsiant Sutartį, prieš baigiantis Sutarties laikotarpiui, ne vėliau kaip paskutinę Sutarties įvykdymo užtikrinimo galiojimo dieną Teikėjas privalo pateikti naują tokio paties dydžio ir termino Sutarties įvykdymo užtikrinimą.</w:t>
      </w:r>
    </w:p>
    <w:p w14:paraId="62BDF9C2" w14:textId="77777777" w:rsidR="00BB06AA" w:rsidRDefault="00BB06AA" w:rsidP="00BB06AA">
      <w:pPr>
        <w:spacing w:after="0" w:line="240" w:lineRule="auto"/>
        <w:jc w:val="right"/>
      </w:pPr>
    </w:p>
    <w:p w14:paraId="2D2363B7" w14:textId="77777777" w:rsidR="00BB06AA" w:rsidRDefault="00BB06AA" w:rsidP="00BB06AA">
      <w:pPr>
        <w:jc w:val="right"/>
      </w:pPr>
    </w:p>
    <w:p w14:paraId="41B52DF6" w14:textId="77777777" w:rsidR="00BB06AA" w:rsidRDefault="00BB06AA" w:rsidP="00BB06AA">
      <w:pPr>
        <w:jc w:val="right"/>
      </w:pPr>
    </w:p>
    <w:p w14:paraId="5EB0FEF9" w14:textId="77777777" w:rsidR="00BB06AA" w:rsidRDefault="00BB06AA" w:rsidP="00BB06AA">
      <w:pPr>
        <w:jc w:val="right"/>
      </w:pPr>
    </w:p>
    <w:p w14:paraId="473270AC" w14:textId="77777777" w:rsidR="00BB06AA" w:rsidRDefault="00BB06AA" w:rsidP="00BB06AA">
      <w:pPr>
        <w:jc w:val="right"/>
      </w:pPr>
    </w:p>
    <w:p w14:paraId="751944A2" w14:textId="77777777" w:rsidR="00BB06AA" w:rsidRDefault="00BB06AA" w:rsidP="00BB06AA">
      <w:pPr>
        <w:jc w:val="right"/>
      </w:pPr>
    </w:p>
    <w:p w14:paraId="656AE5FF" w14:textId="77777777" w:rsidR="00BB06AA" w:rsidRDefault="00BB06AA" w:rsidP="00BB06AA">
      <w:pPr>
        <w:jc w:val="right"/>
      </w:pPr>
    </w:p>
    <w:p w14:paraId="51065E19" w14:textId="77777777" w:rsidR="00BB06AA" w:rsidRDefault="00BB06AA" w:rsidP="00BB06AA">
      <w:pPr>
        <w:jc w:val="right"/>
      </w:pPr>
    </w:p>
    <w:p w14:paraId="7C54C596" w14:textId="77777777" w:rsidR="00BB06AA" w:rsidRDefault="00BB06AA" w:rsidP="00BB06AA">
      <w:pPr>
        <w:jc w:val="right"/>
      </w:pPr>
    </w:p>
    <w:p w14:paraId="5B2D09E5" w14:textId="77777777" w:rsidR="00BB06AA" w:rsidRDefault="00BB06AA" w:rsidP="00BB06AA">
      <w:pPr>
        <w:jc w:val="right"/>
      </w:pPr>
    </w:p>
    <w:p w14:paraId="69E18083" w14:textId="77777777" w:rsidR="00BB06AA" w:rsidRDefault="00BB06AA" w:rsidP="00BB06AA">
      <w:pPr>
        <w:jc w:val="right"/>
      </w:pPr>
    </w:p>
    <w:p w14:paraId="0B0C1821" w14:textId="77777777" w:rsidR="00BB06AA" w:rsidRDefault="00BB06AA" w:rsidP="00BB06AA">
      <w:pPr>
        <w:jc w:val="right"/>
      </w:pPr>
    </w:p>
    <w:p w14:paraId="6A066B19" w14:textId="77777777" w:rsidR="00BB06AA" w:rsidRDefault="00BB06AA" w:rsidP="00BB06AA">
      <w:pPr>
        <w:jc w:val="right"/>
      </w:pPr>
    </w:p>
    <w:p w14:paraId="1347985E" w14:textId="77777777" w:rsidR="00BB06AA" w:rsidRPr="00EF6D39" w:rsidRDefault="00BB06AA" w:rsidP="00BB06AA">
      <w:pPr>
        <w:pStyle w:val="Antrat2"/>
        <w:keepNext/>
        <w:numPr>
          <w:ilvl w:val="0"/>
          <w:numId w:val="0"/>
        </w:numPr>
        <w:ind w:left="540"/>
        <w:jc w:val="center"/>
        <w:rPr>
          <w:b/>
          <w:szCs w:val="24"/>
        </w:rPr>
      </w:pPr>
      <w:r w:rsidRPr="00EF6D39">
        <w:rPr>
          <w:b/>
          <w:szCs w:val="24"/>
        </w:rPr>
        <w:t>SUTARTIES ĮVYKDYMO UŽTIKRINIMO (GARANTIJOS) FORMA</w:t>
      </w:r>
    </w:p>
    <w:p w14:paraId="3CAD1269" w14:textId="77777777" w:rsidR="00BB06AA" w:rsidRPr="00EF6D39" w:rsidRDefault="00BB06AA" w:rsidP="00BB06AA">
      <w:pPr>
        <w:pStyle w:val="Antrat2"/>
        <w:keepNext/>
        <w:numPr>
          <w:ilvl w:val="0"/>
          <w:numId w:val="0"/>
        </w:numPr>
        <w:ind w:left="540"/>
        <w:jc w:val="center"/>
        <w:rPr>
          <w:b/>
          <w:bCs/>
          <w:iCs/>
          <w:szCs w:val="24"/>
        </w:rPr>
      </w:pPr>
      <w:r w:rsidRPr="00EF6D39">
        <w:rPr>
          <w:b/>
          <w:bCs/>
          <w:iCs/>
          <w:szCs w:val="24"/>
        </w:rPr>
        <w:t xml:space="preserve"> Nr._________</w:t>
      </w:r>
    </w:p>
    <w:p w14:paraId="56A80BD4" w14:textId="77777777" w:rsidR="00BB06AA" w:rsidRPr="00EF6D39" w:rsidRDefault="00BB06AA" w:rsidP="00BB06AA">
      <w:pPr>
        <w:spacing w:after="0" w:line="240" w:lineRule="auto"/>
        <w:jc w:val="both"/>
        <w:rPr>
          <w:b/>
          <w:szCs w:val="24"/>
          <w:highlight w:val="lightGray"/>
        </w:rPr>
      </w:pPr>
    </w:p>
    <w:p w14:paraId="07DA9B03" w14:textId="77777777" w:rsidR="00BB06AA" w:rsidRPr="00EF6D39" w:rsidRDefault="00BB06AA" w:rsidP="00BB06AA">
      <w:pPr>
        <w:tabs>
          <w:tab w:val="num" w:pos="1080"/>
        </w:tabs>
        <w:spacing w:after="0" w:line="240" w:lineRule="auto"/>
        <w:outlineLvl w:val="0"/>
        <w:rPr>
          <w:szCs w:val="24"/>
        </w:rPr>
      </w:pPr>
      <w:r w:rsidRPr="00EF6D39">
        <w:rPr>
          <w:szCs w:val="24"/>
        </w:rPr>
        <w:t>Akmenės rajono savivaldybės administracija, L. Petravičiaus a. 2, LT-85132, Naujoji Akmenė, 188719391</w:t>
      </w:r>
    </w:p>
    <w:p w14:paraId="68797125" w14:textId="77777777" w:rsidR="00BB06AA" w:rsidRPr="00EF6D39" w:rsidRDefault="00BB06AA" w:rsidP="00BB06AA">
      <w:pPr>
        <w:tabs>
          <w:tab w:val="num" w:pos="1080"/>
        </w:tabs>
        <w:spacing w:after="0" w:line="240" w:lineRule="auto"/>
        <w:outlineLvl w:val="0"/>
        <w:rPr>
          <w:b/>
          <w:szCs w:val="24"/>
        </w:rPr>
      </w:pPr>
    </w:p>
    <w:p w14:paraId="15F674FB" w14:textId="1D551DD4" w:rsidR="00BB06AA" w:rsidRPr="00EF6D39" w:rsidRDefault="00BB06AA" w:rsidP="00BB06AA">
      <w:pPr>
        <w:tabs>
          <w:tab w:val="left" w:pos="3600"/>
        </w:tabs>
        <w:spacing w:after="0" w:line="240" w:lineRule="auto"/>
        <w:jc w:val="right"/>
        <w:rPr>
          <w:b/>
          <w:szCs w:val="24"/>
        </w:rPr>
      </w:pPr>
      <w:r w:rsidRPr="00EF6D39">
        <w:rPr>
          <w:szCs w:val="24"/>
        </w:rPr>
        <w:t>20</w:t>
      </w:r>
      <w:r>
        <w:rPr>
          <w:szCs w:val="24"/>
        </w:rPr>
        <w:t>1</w:t>
      </w:r>
      <w:r w:rsidRPr="00EF6D39">
        <w:rPr>
          <w:szCs w:val="24"/>
        </w:rPr>
        <w:t>_ m. ________  __d.</w:t>
      </w:r>
      <w:r w:rsidRPr="00EF6D39">
        <w:rPr>
          <w:b/>
          <w:szCs w:val="24"/>
        </w:rPr>
        <w:tab/>
      </w:r>
    </w:p>
    <w:p w14:paraId="2AF2812D" w14:textId="77777777" w:rsidR="00BB06AA" w:rsidRPr="00EF6D39" w:rsidRDefault="00BB06AA" w:rsidP="00BB06AA">
      <w:pPr>
        <w:tabs>
          <w:tab w:val="left" w:pos="3600"/>
        </w:tabs>
        <w:spacing w:after="0" w:line="240" w:lineRule="auto"/>
        <w:ind w:left="1296" w:firstLine="1296"/>
        <w:jc w:val="right"/>
        <w:rPr>
          <w:szCs w:val="24"/>
        </w:rPr>
      </w:pPr>
      <w:r w:rsidRPr="00EF6D39">
        <w:rPr>
          <w:szCs w:val="24"/>
        </w:rPr>
        <w:t xml:space="preserve">                  </w:t>
      </w:r>
      <w:r w:rsidRPr="00EF6D39">
        <w:rPr>
          <w:szCs w:val="24"/>
        </w:rPr>
        <w:tab/>
      </w:r>
      <w:r w:rsidRPr="00EF6D39">
        <w:rPr>
          <w:szCs w:val="24"/>
        </w:rPr>
        <w:tab/>
        <w:t xml:space="preserve"> ___[</w:t>
      </w:r>
      <w:r w:rsidRPr="00EF6D39">
        <w:rPr>
          <w:szCs w:val="24"/>
          <w:highlight w:val="lightGray"/>
        </w:rPr>
        <w:t>miesto pavadinimas</w:t>
      </w:r>
      <w:r w:rsidRPr="00EF6D39">
        <w:rPr>
          <w:szCs w:val="24"/>
        </w:rPr>
        <w:t>]__</w:t>
      </w:r>
      <w:r w:rsidRPr="00EF6D39">
        <w:rPr>
          <w:szCs w:val="24"/>
        </w:rPr>
        <w:tab/>
      </w:r>
    </w:p>
    <w:p w14:paraId="34525378" w14:textId="77777777" w:rsidR="00BB06AA" w:rsidRPr="00EF6D39" w:rsidRDefault="00BB06AA" w:rsidP="00BB06AA">
      <w:pPr>
        <w:spacing w:after="0" w:line="240" w:lineRule="auto"/>
        <w:jc w:val="both"/>
        <w:rPr>
          <w:i/>
          <w:szCs w:val="24"/>
        </w:rPr>
      </w:pPr>
    </w:p>
    <w:p w14:paraId="5558FE4E" w14:textId="77777777" w:rsidR="00BB06AA" w:rsidRPr="00EF6D39" w:rsidRDefault="00BB06AA" w:rsidP="00BB06AA">
      <w:pPr>
        <w:spacing w:after="0" w:line="240" w:lineRule="auto"/>
        <w:ind w:firstLine="720"/>
        <w:jc w:val="both"/>
        <w:rPr>
          <w:i/>
          <w:szCs w:val="24"/>
        </w:rPr>
      </w:pPr>
      <w:r w:rsidRPr="00EF6D39">
        <w:rPr>
          <w:szCs w:val="24"/>
        </w:rPr>
        <w:t xml:space="preserve">Kliento [įrašykite konkurso tiekėjo pavadinimą, įmonės kodą, adresą; jei tai jungtinė veikla, išvardinkite pilnus partnerių vardus, pažymint atsakingąjį partnerį, arba pažymėkite, kad tiekėjas pateikia pasiūlymą jungtinės veiklos, kuri teikia pasiūlymą, vardu, nurodydami jungtinės veiklos sutarties datą ir numerį] įsipareigojimai pagal su </w:t>
      </w:r>
      <w:r w:rsidRPr="00EF6D39">
        <w:rPr>
          <w:i/>
          <w:szCs w:val="24"/>
        </w:rPr>
        <w:t>/Perkančiosios organizacijos pavadinimas/</w:t>
      </w:r>
      <w:r w:rsidRPr="00EF6D39">
        <w:rPr>
          <w:szCs w:val="24"/>
        </w:rPr>
        <w:t xml:space="preserve">   (toliau – Garantijos gavėjas) numatomą pasirašyti ......... sutartį Nr.... (toliau – Sutartis) dėl [pirkimo objektas] turi būti užtikrinti sutarties įvykdymo garantija.</w:t>
      </w:r>
    </w:p>
    <w:p w14:paraId="5220DCC3" w14:textId="77777777" w:rsidR="00BB06AA" w:rsidRPr="00EF6D39" w:rsidRDefault="00BB06AA" w:rsidP="00BB06AA">
      <w:pPr>
        <w:spacing w:after="0" w:line="240" w:lineRule="auto"/>
        <w:ind w:firstLine="720"/>
        <w:jc w:val="both"/>
        <w:rPr>
          <w:szCs w:val="24"/>
        </w:rPr>
      </w:pPr>
    </w:p>
    <w:p w14:paraId="51C20A4B" w14:textId="77777777" w:rsidR="00BB06AA" w:rsidRPr="00EF6D39" w:rsidRDefault="00BB06AA" w:rsidP="00BB06AA">
      <w:pPr>
        <w:suppressAutoHyphens/>
        <w:spacing w:after="0" w:line="240" w:lineRule="auto"/>
        <w:ind w:firstLine="720"/>
        <w:jc w:val="both"/>
        <w:rPr>
          <w:szCs w:val="24"/>
        </w:rPr>
      </w:pPr>
      <w:r w:rsidRPr="00EF6D39">
        <w:rPr>
          <w:szCs w:val="24"/>
        </w:rPr>
        <w:t>[Banko* pavadinimas, įmonės kodas], atstovaujamas  [banko* filialo pavadinimas] filialo, [adresas] (toliau – Garantas*), šioje garantijoje nustatytomis sąlygomis neatšaukiamai  įsipareigoja per 10 darbo dienų sumokėti Garantijos gavėjui ne daugiau kaip  [suma skaičiais], [(suma žodžiais, valiutos pavadinimas)], gavęs pirmą raštišką Garantijos gavėjo reikalavimą mokėti (originalą), kuriame nurodytas garantijos Nr. [………….]., patvirtinantį, kad Klientas neįvykdė/netinkamai įvykdė sutartinius įsipareigojimus pagal Sutartį (bet koks Kliento prievolių pagal Sutartį ir jos priedus pažeidimas, dalinis ar visiškas jų nevykdymas ar netinkamas jų vykdymas), nurodant kokios Sutarties sąlygos nebuvo įvykdytos/įvykdytos netinkamai. Garantijos gavėjas neprivalo pagrįsti reikalavime nurodyto Sutarties sąlygų nevykdymo.</w:t>
      </w:r>
    </w:p>
    <w:p w14:paraId="1C11B6D7" w14:textId="77777777" w:rsidR="00BB06AA" w:rsidRPr="00EF6D39" w:rsidRDefault="00BB06AA" w:rsidP="00BB06AA">
      <w:pPr>
        <w:spacing w:after="0" w:line="240" w:lineRule="auto"/>
        <w:ind w:firstLine="720"/>
        <w:jc w:val="both"/>
        <w:rPr>
          <w:szCs w:val="24"/>
        </w:rPr>
      </w:pPr>
    </w:p>
    <w:p w14:paraId="6EA0168B" w14:textId="77777777" w:rsidR="00BB06AA" w:rsidRPr="00EF6D39" w:rsidRDefault="00BB06AA" w:rsidP="00BB06AA">
      <w:pPr>
        <w:spacing w:after="0" w:line="240" w:lineRule="auto"/>
        <w:ind w:firstLine="720"/>
        <w:jc w:val="both"/>
        <w:rPr>
          <w:szCs w:val="24"/>
        </w:rPr>
      </w:pPr>
      <w:r w:rsidRPr="00EF6D39">
        <w:rPr>
          <w:szCs w:val="24"/>
        </w:rPr>
        <w:t xml:space="preserve">Šis įsipareigojimas privalomas Garantui ir jo teisių perėmėjams ir patvirtintas Garanto antspaudu [garantijos išdavimo data]. </w:t>
      </w:r>
    </w:p>
    <w:p w14:paraId="0E8DB46E" w14:textId="77777777" w:rsidR="00BB06AA" w:rsidRPr="00EF6D39" w:rsidRDefault="00BB06AA" w:rsidP="00BB06AA">
      <w:pPr>
        <w:spacing w:after="0" w:line="240" w:lineRule="auto"/>
        <w:ind w:firstLine="720"/>
        <w:jc w:val="both"/>
        <w:rPr>
          <w:szCs w:val="24"/>
        </w:rPr>
      </w:pPr>
      <w:r w:rsidRPr="00EF6D39">
        <w:rPr>
          <w:szCs w:val="24"/>
        </w:rPr>
        <w:t>Garantas įsipareigoja tik Garantijos gavėjui, todėl ši garantija yra neperleistina ir neįkeistina.</w:t>
      </w:r>
      <w:r w:rsidRPr="00EF6D39">
        <w:rPr>
          <w:szCs w:val="24"/>
        </w:rPr>
        <w:tab/>
      </w:r>
    </w:p>
    <w:p w14:paraId="6D4FA305" w14:textId="77777777" w:rsidR="00BB06AA" w:rsidRPr="00EF6D39" w:rsidRDefault="00BB06AA" w:rsidP="00BB06AA">
      <w:pPr>
        <w:pStyle w:val="Pagrindiniotekstotrauka2"/>
        <w:spacing w:after="0" w:line="240" w:lineRule="auto"/>
        <w:rPr>
          <w:rFonts w:ascii="Times New Roman" w:hAnsi="Times New Roman" w:cs="Times New Roman"/>
          <w:sz w:val="24"/>
          <w:szCs w:val="24"/>
        </w:rPr>
      </w:pPr>
      <w:r w:rsidRPr="00EF6D39">
        <w:rPr>
          <w:rFonts w:ascii="Times New Roman" w:hAnsi="Times New Roman" w:cs="Times New Roman"/>
          <w:sz w:val="24"/>
          <w:szCs w:val="24"/>
        </w:rPr>
        <w:t>Bet kokius raštiškus pranešimus Garantijos gavėjas turi pateikti Garantui kartu su Garantijos gavėją aptarnaujančio  banko patvirtinimu, kad parašai yra autentiški.</w:t>
      </w:r>
    </w:p>
    <w:p w14:paraId="232DE676" w14:textId="77777777" w:rsidR="00BB06AA" w:rsidRPr="00EF6D39" w:rsidRDefault="00BB06AA" w:rsidP="00BB06AA">
      <w:pPr>
        <w:spacing w:after="0" w:line="240" w:lineRule="auto"/>
        <w:ind w:firstLine="720"/>
        <w:jc w:val="both"/>
        <w:rPr>
          <w:szCs w:val="24"/>
        </w:rPr>
      </w:pPr>
      <w:r w:rsidRPr="00EF6D39">
        <w:rPr>
          <w:szCs w:val="24"/>
        </w:rPr>
        <w:t xml:space="preserve">Ši garantija galioja iki [garantijos galiojimo data] </w:t>
      </w:r>
    </w:p>
    <w:p w14:paraId="32EF0912" w14:textId="77777777" w:rsidR="00BB06AA" w:rsidRPr="00EF6D39" w:rsidRDefault="00BB06AA" w:rsidP="00BB06AA">
      <w:pPr>
        <w:spacing w:after="0" w:line="240" w:lineRule="auto"/>
        <w:ind w:firstLine="720"/>
        <w:rPr>
          <w:szCs w:val="24"/>
        </w:rPr>
      </w:pPr>
      <w:r w:rsidRPr="00EF6D39">
        <w:rPr>
          <w:szCs w:val="24"/>
        </w:rPr>
        <w:t>Visi Garanto įsipareigojimai pagal šią garantiją baigiasi, jei:</w:t>
      </w:r>
    </w:p>
    <w:p w14:paraId="173BC6F7" w14:textId="77777777" w:rsidR="00BB06AA" w:rsidRPr="00EF6D39" w:rsidRDefault="00BB06AA" w:rsidP="00BB06AA">
      <w:pPr>
        <w:pStyle w:val="Pagrindiniotekstotrauka3"/>
        <w:spacing w:after="0"/>
        <w:ind w:firstLine="720"/>
        <w:rPr>
          <w:sz w:val="24"/>
          <w:szCs w:val="24"/>
        </w:rPr>
      </w:pPr>
      <w:r w:rsidRPr="00EF6D39">
        <w:rPr>
          <w:sz w:val="24"/>
          <w:szCs w:val="24"/>
        </w:rPr>
        <w:t>1. Iki paskutinės garantijos galiojimo dienos imtinai Garantas aukščiau nurodytu adresu nebus gavęs Garantijos gavėjo raštiško reikalavimo mokėti (originalo) ir Garantijos gavėją aptarnaujančio banko patvirtinimo, kad parašai yra autentiški;</w:t>
      </w:r>
    </w:p>
    <w:p w14:paraId="6B4CB9E2" w14:textId="77777777" w:rsidR="00BB06AA" w:rsidRPr="00EF6D39" w:rsidRDefault="00BB06AA" w:rsidP="00BB06AA">
      <w:pPr>
        <w:pStyle w:val="Pagrindiniotekstotrauka3"/>
        <w:spacing w:after="0"/>
        <w:ind w:firstLine="720"/>
        <w:rPr>
          <w:sz w:val="24"/>
          <w:szCs w:val="24"/>
        </w:rPr>
      </w:pPr>
      <w:r w:rsidRPr="00EF6D39">
        <w:rPr>
          <w:sz w:val="24"/>
          <w:szCs w:val="24"/>
        </w:rPr>
        <w:t>2. Garantui yra grąžinamas garantijos originalas su Garantijos gavėjo prierašu, kad:</w:t>
      </w:r>
    </w:p>
    <w:p w14:paraId="7984103B" w14:textId="77777777" w:rsidR="00BB06AA" w:rsidRPr="00EF6D39" w:rsidRDefault="00BB06AA" w:rsidP="00BB06AA">
      <w:pPr>
        <w:pStyle w:val="Pagrindiniotekstotrauka3"/>
        <w:spacing w:after="0"/>
        <w:ind w:firstLine="426"/>
        <w:rPr>
          <w:sz w:val="24"/>
          <w:szCs w:val="24"/>
        </w:rPr>
      </w:pPr>
      <w:r w:rsidRPr="00EF6D39">
        <w:rPr>
          <w:sz w:val="24"/>
          <w:szCs w:val="24"/>
        </w:rPr>
        <w:t xml:space="preserve">           2.1. Garantijos gavėjas atsisako savo teisių pagal šią garantiją;</w:t>
      </w:r>
    </w:p>
    <w:p w14:paraId="5A6F8E4F" w14:textId="77777777" w:rsidR="00BB06AA" w:rsidRPr="00EF6D39" w:rsidRDefault="00BB06AA" w:rsidP="00BB06AA">
      <w:pPr>
        <w:pStyle w:val="Pagrindiniotekstotrauka3"/>
        <w:spacing w:after="0"/>
        <w:ind w:firstLine="720"/>
        <w:rPr>
          <w:sz w:val="24"/>
          <w:szCs w:val="24"/>
        </w:rPr>
      </w:pPr>
      <w:r w:rsidRPr="00EF6D39">
        <w:rPr>
          <w:sz w:val="24"/>
          <w:szCs w:val="24"/>
        </w:rPr>
        <w:t xml:space="preserve">            arba</w:t>
      </w:r>
    </w:p>
    <w:p w14:paraId="04B355AD" w14:textId="77777777" w:rsidR="00BB06AA" w:rsidRPr="00EF6D39" w:rsidRDefault="00BB06AA" w:rsidP="00BB06AA">
      <w:pPr>
        <w:pStyle w:val="Pagrindiniotekstotrauka3"/>
        <w:spacing w:after="0"/>
        <w:rPr>
          <w:sz w:val="24"/>
          <w:szCs w:val="24"/>
        </w:rPr>
      </w:pPr>
      <w:r w:rsidRPr="00EF6D39">
        <w:rPr>
          <w:sz w:val="24"/>
          <w:szCs w:val="24"/>
        </w:rPr>
        <w:t xml:space="preserve">                  2.2. Klientas įvykdė šioje garantijoje nurodytus įsipareigojimus.</w:t>
      </w:r>
    </w:p>
    <w:p w14:paraId="6EEA93AE" w14:textId="77777777" w:rsidR="00BB06AA" w:rsidRPr="00EF6D39" w:rsidRDefault="00BB06AA" w:rsidP="00BB06AA">
      <w:pPr>
        <w:spacing w:after="0" w:line="240" w:lineRule="auto"/>
        <w:ind w:firstLine="720"/>
        <w:jc w:val="both"/>
        <w:rPr>
          <w:szCs w:val="24"/>
        </w:rPr>
      </w:pPr>
      <w:r w:rsidRPr="00EF6D39">
        <w:rPr>
          <w:szCs w:val="24"/>
        </w:rPr>
        <w:t xml:space="preserve">Bet kokie Garantijos gavėjo reikalavimai mokėti nebus vykdomi, jeigu jie bus gauti aukščiau nurodytu Garanto adresu pasibaigus garantijos galiojimo laikotarpiui. </w:t>
      </w:r>
    </w:p>
    <w:p w14:paraId="38305F24" w14:textId="77777777" w:rsidR="00BB06AA" w:rsidRPr="00EF6D39" w:rsidRDefault="00BB06AA" w:rsidP="00BB06AA">
      <w:pPr>
        <w:spacing w:after="0" w:line="240" w:lineRule="auto"/>
        <w:ind w:firstLine="720"/>
        <w:jc w:val="both"/>
        <w:rPr>
          <w:szCs w:val="24"/>
        </w:rPr>
      </w:pPr>
      <w:r w:rsidRPr="00EF6D39">
        <w:rPr>
          <w:szCs w:val="24"/>
        </w:rPr>
        <w:lastRenderedPageBreak/>
        <w:t>Šiai garantijai taikytina Lietuvos Respublikos teisė. Šalių ginčai  sprendžiami Lietuvos Respublikos įstatymų nustatyta tvarka.</w:t>
      </w:r>
    </w:p>
    <w:p w14:paraId="32BEB555" w14:textId="77777777" w:rsidR="00BB06AA" w:rsidRPr="00EF6D39" w:rsidRDefault="00BB06AA" w:rsidP="00BB06AA">
      <w:pPr>
        <w:spacing w:after="0" w:line="240" w:lineRule="auto"/>
        <w:jc w:val="center"/>
        <w:rPr>
          <w:szCs w:val="24"/>
        </w:rPr>
      </w:pPr>
      <w:r w:rsidRPr="00EF6D39">
        <w:rPr>
          <w:szCs w:val="24"/>
        </w:rPr>
        <w:t xml:space="preserve">_____________________________ </w:t>
      </w:r>
    </w:p>
    <w:p w14:paraId="593F3BC5" w14:textId="77777777" w:rsidR="00BB06AA" w:rsidRPr="00EF6D39" w:rsidRDefault="00BB06AA" w:rsidP="00BB06AA">
      <w:pPr>
        <w:pStyle w:val="Pagrindiniotekstotrauka2"/>
        <w:spacing w:after="0" w:line="240" w:lineRule="auto"/>
        <w:ind w:left="2592" w:firstLine="1296"/>
        <w:rPr>
          <w:rFonts w:ascii="Times New Roman" w:hAnsi="Times New Roman" w:cs="Times New Roman"/>
          <w:i/>
          <w:sz w:val="24"/>
          <w:szCs w:val="24"/>
        </w:rPr>
      </w:pPr>
    </w:p>
    <w:p w14:paraId="69E4CFC0" w14:textId="77777777" w:rsidR="00BB06AA" w:rsidRPr="00EF6D39" w:rsidRDefault="00BB06AA" w:rsidP="00BB06AA">
      <w:pPr>
        <w:pStyle w:val="Pagrindiniotekstotrauka2"/>
        <w:spacing w:after="0" w:line="240" w:lineRule="auto"/>
        <w:ind w:left="2592" w:firstLine="1296"/>
        <w:rPr>
          <w:rFonts w:ascii="Times New Roman" w:hAnsi="Times New Roman" w:cs="Times New Roman"/>
          <w:i/>
          <w:sz w:val="24"/>
          <w:szCs w:val="24"/>
        </w:rPr>
      </w:pPr>
      <w:r w:rsidRPr="00EF6D39">
        <w:rPr>
          <w:rFonts w:ascii="Times New Roman" w:hAnsi="Times New Roman" w:cs="Times New Roman"/>
          <w:i/>
          <w:sz w:val="24"/>
          <w:szCs w:val="24"/>
        </w:rPr>
        <w:t>(Garanto  pavadinimas)</w:t>
      </w:r>
    </w:p>
    <w:p w14:paraId="0A02FB21" w14:textId="77777777" w:rsidR="00BB06AA" w:rsidRPr="00EF6D39" w:rsidRDefault="00BB06AA" w:rsidP="00BB06AA">
      <w:pPr>
        <w:spacing w:after="0" w:line="240" w:lineRule="auto"/>
        <w:ind w:firstLine="720"/>
        <w:rPr>
          <w:szCs w:val="24"/>
        </w:rPr>
      </w:pPr>
    </w:p>
    <w:p w14:paraId="2F68D690" w14:textId="77777777" w:rsidR="00BB06AA" w:rsidRPr="00EF6D39" w:rsidRDefault="00BB06AA" w:rsidP="00BB06AA">
      <w:pPr>
        <w:spacing w:after="0" w:line="240" w:lineRule="auto"/>
        <w:ind w:firstLine="720"/>
        <w:rPr>
          <w:szCs w:val="24"/>
        </w:rPr>
      </w:pPr>
      <w:r w:rsidRPr="00EF6D39">
        <w:rPr>
          <w:szCs w:val="24"/>
        </w:rPr>
        <w:t>A.V.</w:t>
      </w:r>
      <w:r w:rsidRPr="00EF6D39">
        <w:rPr>
          <w:szCs w:val="24"/>
        </w:rPr>
        <w:tab/>
        <w:t>______________________</w:t>
      </w:r>
      <w:r w:rsidRPr="00EF6D39">
        <w:rPr>
          <w:szCs w:val="24"/>
        </w:rPr>
        <w:tab/>
        <w:t xml:space="preserve">                 ______   </w:t>
      </w:r>
      <w:r w:rsidRPr="00EF6D39">
        <w:rPr>
          <w:szCs w:val="24"/>
        </w:rPr>
        <w:tab/>
        <w:t>____________</w:t>
      </w:r>
    </w:p>
    <w:p w14:paraId="63FC2748" w14:textId="77777777" w:rsidR="00BB06AA" w:rsidRPr="00EF6D39" w:rsidRDefault="00BB06AA" w:rsidP="00BB06AA">
      <w:pPr>
        <w:spacing w:after="0" w:line="240" w:lineRule="auto"/>
        <w:jc w:val="both"/>
        <w:rPr>
          <w:i/>
          <w:szCs w:val="24"/>
        </w:rPr>
      </w:pPr>
      <w:r w:rsidRPr="00EF6D39">
        <w:rPr>
          <w:szCs w:val="24"/>
        </w:rPr>
        <w:tab/>
      </w:r>
      <w:r w:rsidRPr="00EF6D39">
        <w:rPr>
          <w:i/>
          <w:szCs w:val="24"/>
        </w:rPr>
        <w:t>(įgalioto asmens pareigos)</w:t>
      </w:r>
      <w:r w:rsidRPr="00EF6D39">
        <w:rPr>
          <w:i/>
          <w:szCs w:val="24"/>
        </w:rPr>
        <w:tab/>
        <w:t xml:space="preserve">                        ( parašas)     </w:t>
      </w:r>
      <w:r w:rsidRPr="00EF6D39">
        <w:rPr>
          <w:i/>
          <w:szCs w:val="24"/>
        </w:rPr>
        <w:tab/>
        <w:t>(vardo raidė, pavardė)</w:t>
      </w:r>
    </w:p>
    <w:p w14:paraId="5B7BCE3F" w14:textId="77777777" w:rsidR="00BB06AA" w:rsidRPr="00EF6D39" w:rsidRDefault="00BB06AA" w:rsidP="00BB06AA">
      <w:pPr>
        <w:spacing w:after="0" w:line="240" w:lineRule="auto"/>
        <w:jc w:val="both"/>
        <w:rPr>
          <w:i/>
          <w:szCs w:val="24"/>
        </w:rPr>
      </w:pPr>
    </w:p>
    <w:p w14:paraId="37A41F9A" w14:textId="77777777" w:rsidR="00BB06AA" w:rsidRPr="00EF6D39" w:rsidRDefault="00BB06AA" w:rsidP="00BB06AA">
      <w:pPr>
        <w:spacing w:after="0" w:line="240" w:lineRule="auto"/>
        <w:jc w:val="both"/>
        <w:rPr>
          <w:i/>
          <w:szCs w:val="24"/>
        </w:rPr>
      </w:pPr>
    </w:p>
    <w:p w14:paraId="2E5D332F" w14:textId="77777777" w:rsidR="00BB06AA" w:rsidRPr="00EF6D39" w:rsidRDefault="00BB06AA" w:rsidP="00BB06AA">
      <w:pPr>
        <w:spacing w:after="0" w:line="240" w:lineRule="auto"/>
        <w:rPr>
          <w:szCs w:val="24"/>
        </w:rPr>
      </w:pPr>
      <w:r w:rsidRPr="00EF6D39">
        <w:rPr>
          <w:szCs w:val="24"/>
        </w:rPr>
        <w:tab/>
        <w:t>______________________</w:t>
      </w:r>
      <w:r w:rsidRPr="00EF6D39">
        <w:rPr>
          <w:szCs w:val="24"/>
        </w:rPr>
        <w:tab/>
        <w:t xml:space="preserve">                 ______ </w:t>
      </w:r>
      <w:r w:rsidRPr="00EF6D39">
        <w:rPr>
          <w:szCs w:val="24"/>
        </w:rPr>
        <w:tab/>
        <w:t>____________</w:t>
      </w:r>
    </w:p>
    <w:p w14:paraId="48815C8E" w14:textId="77777777" w:rsidR="00BB06AA" w:rsidRPr="00EF6D39" w:rsidRDefault="00BB06AA" w:rsidP="00BB06AA">
      <w:pPr>
        <w:spacing w:after="0" w:line="240" w:lineRule="auto"/>
        <w:jc w:val="both"/>
        <w:rPr>
          <w:szCs w:val="24"/>
        </w:rPr>
      </w:pPr>
      <w:r w:rsidRPr="00EF6D39">
        <w:rPr>
          <w:szCs w:val="24"/>
        </w:rPr>
        <w:tab/>
      </w:r>
      <w:r w:rsidRPr="00EF6D39">
        <w:rPr>
          <w:i/>
          <w:szCs w:val="24"/>
        </w:rPr>
        <w:t>(įgalioto asmens pareigos)</w:t>
      </w:r>
      <w:r w:rsidRPr="00EF6D39">
        <w:rPr>
          <w:i/>
          <w:szCs w:val="24"/>
        </w:rPr>
        <w:tab/>
        <w:t xml:space="preserve">                        ( parašas)   </w:t>
      </w:r>
      <w:r w:rsidRPr="00EF6D39">
        <w:rPr>
          <w:i/>
          <w:szCs w:val="24"/>
        </w:rPr>
        <w:tab/>
        <w:t xml:space="preserve"> (vardo raidė, pavardė)</w:t>
      </w:r>
    </w:p>
    <w:p w14:paraId="25C87C32" w14:textId="77777777" w:rsidR="00BB06AA" w:rsidRPr="00EF6D39" w:rsidRDefault="00BB06AA" w:rsidP="00BB06AA">
      <w:pPr>
        <w:spacing w:after="0" w:line="240" w:lineRule="auto"/>
        <w:ind w:left="397" w:hanging="397"/>
        <w:jc w:val="both"/>
        <w:rPr>
          <w:i/>
          <w:szCs w:val="24"/>
        </w:rPr>
      </w:pPr>
    </w:p>
    <w:p w14:paraId="17513E04" w14:textId="77777777" w:rsidR="00BB06AA" w:rsidRPr="00EF6D39" w:rsidRDefault="00BB06AA" w:rsidP="00BB06AA">
      <w:pPr>
        <w:spacing w:after="0" w:line="240" w:lineRule="auto"/>
        <w:ind w:left="397" w:hanging="397"/>
        <w:jc w:val="both"/>
        <w:rPr>
          <w:i/>
          <w:szCs w:val="24"/>
        </w:rPr>
      </w:pPr>
    </w:p>
    <w:p w14:paraId="22C4ED9B" w14:textId="77777777" w:rsidR="00BB06AA" w:rsidRPr="00EF6D39" w:rsidRDefault="00BB06AA" w:rsidP="00BB06AA">
      <w:pPr>
        <w:spacing w:after="0" w:line="240" w:lineRule="auto"/>
        <w:ind w:left="397" w:hanging="397"/>
        <w:jc w:val="both"/>
        <w:rPr>
          <w:i/>
          <w:szCs w:val="24"/>
        </w:rPr>
      </w:pPr>
    </w:p>
    <w:p w14:paraId="77DC1817" w14:textId="77777777" w:rsidR="00BB06AA" w:rsidRPr="00EF6D39" w:rsidRDefault="00BB06AA" w:rsidP="00BB06AA">
      <w:pPr>
        <w:spacing w:after="0" w:line="240" w:lineRule="auto"/>
        <w:ind w:left="397" w:hanging="397"/>
        <w:jc w:val="both"/>
        <w:rPr>
          <w:i/>
          <w:szCs w:val="24"/>
        </w:rPr>
      </w:pPr>
      <w:r w:rsidRPr="00EF6D39">
        <w:rPr>
          <w:i/>
          <w:szCs w:val="24"/>
          <w:u w:val="single"/>
        </w:rPr>
        <w:t>*Pastaba.</w:t>
      </w:r>
      <w:r w:rsidRPr="00EF6D39">
        <w:rPr>
          <w:i/>
          <w:szCs w:val="24"/>
        </w:rPr>
        <w:t xml:space="preserve"> Garantuotoju gali būti bet kokia įstaiga, turinti teisę verstis šia veikla.</w:t>
      </w:r>
    </w:p>
    <w:p w14:paraId="519520D1" w14:textId="77777777" w:rsidR="00BB06AA" w:rsidRPr="00EF6D39" w:rsidRDefault="00BB06AA" w:rsidP="00BB06AA">
      <w:pPr>
        <w:spacing w:after="0" w:line="240" w:lineRule="auto"/>
        <w:jc w:val="both"/>
        <w:rPr>
          <w:i/>
          <w:szCs w:val="24"/>
        </w:rPr>
      </w:pPr>
      <w:r w:rsidRPr="00EF6D39">
        <w:rPr>
          <w:i/>
          <w:szCs w:val="24"/>
          <w:u w:val="single"/>
        </w:rPr>
        <w:t>*Pastaba</w:t>
      </w:r>
      <w:r w:rsidRPr="00EF6D39">
        <w:rPr>
          <w:i/>
          <w:szCs w:val="24"/>
        </w:rPr>
        <w:t>. Pratęsiant Sutartį, prieš baigiantis Sutarties laikotarpiui, ne vėliau kaip paskutinę Sutarties įvykdymo užtikrinimo galiojimo dieną Teikėjas privalo pateikti naują tokio paties dydžio ir termino Sutarties įvykdymo užtikrinimą.</w:t>
      </w:r>
    </w:p>
    <w:p w14:paraId="6118D282" w14:textId="77777777" w:rsidR="00BB06AA" w:rsidRPr="007F7E9F" w:rsidRDefault="00BB06AA" w:rsidP="00BB06AA">
      <w:pPr>
        <w:spacing w:after="0" w:line="240" w:lineRule="auto"/>
        <w:rPr>
          <w:szCs w:val="24"/>
        </w:rPr>
      </w:pPr>
    </w:p>
    <w:p w14:paraId="1050A43D" w14:textId="77777777" w:rsidR="00BB06AA" w:rsidRPr="007F7E9F" w:rsidRDefault="00BB06AA" w:rsidP="00BB06AA">
      <w:pPr>
        <w:jc w:val="center"/>
        <w:rPr>
          <w:szCs w:val="24"/>
        </w:rPr>
      </w:pPr>
    </w:p>
    <w:p w14:paraId="5E578B9F" w14:textId="77777777" w:rsidR="00BB06AA" w:rsidRDefault="00BB06AA" w:rsidP="00BB06AA">
      <w:pPr>
        <w:jc w:val="both"/>
      </w:pPr>
    </w:p>
    <w:p w14:paraId="3CFFF660" w14:textId="77777777" w:rsidR="00BB06AA" w:rsidRDefault="00BB06AA" w:rsidP="005C3056">
      <w:pPr>
        <w:jc w:val="both"/>
      </w:pPr>
    </w:p>
    <w:p w14:paraId="429B9698" w14:textId="77777777" w:rsidR="00BB06AA" w:rsidRDefault="00BB06AA" w:rsidP="005C3056">
      <w:pPr>
        <w:jc w:val="both"/>
      </w:pPr>
    </w:p>
    <w:sectPr w:rsidR="00BB06AA" w:rsidSect="00EA11C1">
      <w:headerReference w:type="default" r:id="rId18"/>
      <w:pgSz w:w="12240" w:h="15840"/>
      <w:pgMar w:top="719" w:right="72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4FB43" w14:textId="77777777" w:rsidR="008D2068" w:rsidRDefault="008D2068" w:rsidP="002E05C2">
      <w:pPr>
        <w:spacing w:after="0" w:line="240" w:lineRule="auto"/>
      </w:pPr>
      <w:r>
        <w:separator/>
      </w:r>
    </w:p>
  </w:endnote>
  <w:endnote w:type="continuationSeparator" w:id="0">
    <w:p w14:paraId="1581C7FE" w14:textId="77777777" w:rsidR="008D2068" w:rsidRDefault="008D2068" w:rsidP="002E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8000002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C5DB8" w14:textId="77777777" w:rsidR="008D2068" w:rsidRDefault="008D2068" w:rsidP="002E05C2">
      <w:pPr>
        <w:spacing w:after="0" w:line="240" w:lineRule="auto"/>
      </w:pPr>
      <w:r>
        <w:separator/>
      </w:r>
    </w:p>
  </w:footnote>
  <w:footnote w:type="continuationSeparator" w:id="0">
    <w:p w14:paraId="44B9D20D" w14:textId="77777777" w:rsidR="008D2068" w:rsidRDefault="008D2068" w:rsidP="002E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03DF" w14:textId="77777777" w:rsidR="008A59CA" w:rsidRDefault="008A59CA">
    <w:pPr>
      <w:pStyle w:val="Antrats"/>
      <w:jc w:val="center"/>
    </w:pPr>
  </w:p>
  <w:p w14:paraId="634703E0" w14:textId="77777777" w:rsidR="008A59CA" w:rsidRDefault="008A59C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177B"/>
    <w:multiLevelType w:val="hybridMultilevel"/>
    <w:tmpl w:val="69126D34"/>
    <w:lvl w:ilvl="0" w:tplc="BEA2FB04">
      <w:start w:val="1"/>
      <w:numFmt w:val="decimal"/>
      <w:lvlText w:val="%1."/>
      <w:lvlJc w:val="left"/>
      <w:pPr>
        <w:ind w:left="672" w:hanging="360"/>
      </w:p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21C12606"/>
    <w:multiLevelType w:val="multilevel"/>
    <w:tmpl w:val="B6D0EA1C"/>
    <w:lvl w:ilvl="0">
      <w:start w:val="3"/>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414A02"/>
    <w:multiLevelType w:val="hybridMultilevel"/>
    <w:tmpl w:val="E0D260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F895D74"/>
    <w:multiLevelType w:val="hybridMultilevel"/>
    <w:tmpl w:val="D2BE5F46"/>
    <w:lvl w:ilvl="0" w:tplc="04270005">
      <w:start w:val="1"/>
      <w:numFmt w:val="bullet"/>
      <w:lvlText w:val=""/>
      <w:lvlJc w:val="left"/>
      <w:pPr>
        <w:tabs>
          <w:tab w:val="num" w:pos="2280"/>
        </w:tabs>
        <w:ind w:left="228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33435142"/>
    <w:multiLevelType w:val="hybridMultilevel"/>
    <w:tmpl w:val="FC82A304"/>
    <w:lvl w:ilvl="0" w:tplc="2A44E566">
      <w:start w:val="2"/>
      <w:numFmt w:val="decimal"/>
      <w:lvlText w:val="%1."/>
      <w:lvlJc w:val="left"/>
      <w:pPr>
        <w:ind w:left="1512" w:hanging="360"/>
      </w:pPr>
      <w:rPr>
        <w:rFonts w:hint="default"/>
      </w:rPr>
    </w:lvl>
    <w:lvl w:ilvl="1" w:tplc="04270019" w:tentative="1">
      <w:start w:val="1"/>
      <w:numFmt w:val="lowerLetter"/>
      <w:lvlText w:val="%2."/>
      <w:lvlJc w:val="left"/>
      <w:pPr>
        <w:ind w:left="2232" w:hanging="360"/>
      </w:pPr>
    </w:lvl>
    <w:lvl w:ilvl="2" w:tplc="0427001B" w:tentative="1">
      <w:start w:val="1"/>
      <w:numFmt w:val="lowerRoman"/>
      <w:lvlText w:val="%3."/>
      <w:lvlJc w:val="right"/>
      <w:pPr>
        <w:ind w:left="2952" w:hanging="180"/>
      </w:pPr>
    </w:lvl>
    <w:lvl w:ilvl="3" w:tplc="0427000F" w:tentative="1">
      <w:start w:val="1"/>
      <w:numFmt w:val="decimal"/>
      <w:lvlText w:val="%4."/>
      <w:lvlJc w:val="left"/>
      <w:pPr>
        <w:ind w:left="3672" w:hanging="360"/>
      </w:pPr>
    </w:lvl>
    <w:lvl w:ilvl="4" w:tplc="04270019" w:tentative="1">
      <w:start w:val="1"/>
      <w:numFmt w:val="lowerLetter"/>
      <w:lvlText w:val="%5."/>
      <w:lvlJc w:val="left"/>
      <w:pPr>
        <w:ind w:left="4392" w:hanging="360"/>
      </w:pPr>
    </w:lvl>
    <w:lvl w:ilvl="5" w:tplc="0427001B" w:tentative="1">
      <w:start w:val="1"/>
      <w:numFmt w:val="lowerRoman"/>
      <w:lvlText w:val="%6."/>
      <w:lvlJc w:val="right"/>
      <w:pPr>
        <w:ind w:left="5112" w:hanging="180"/>
      </w:pPr>
    </w:lvl>
    <w:lvl w:ilvl="6" w:tplc="0427000F" w:tentative="1">
      <w:start w:val="1"/>
      <w:numFmt w:val="decimal"/>
      <w:lvlText w:val="%7."/>
      <w:lvlJc w:val="left"/>
      <w:pPr>
        <w:ind w:left="5832" w:hanging="360"/>
      </w:pPr>
    </w:lvl>
    <w:lvl w:ilvl="7" w:tplc="04270019" w:tentative="1">
      <w:start w:val="1"/>
      <w:numFmt w:val="lowerLetter"/>
      <w:lvlText w:val="%8."/>
      <w:lvlJc w:val="left"/>
      <w:pPr>
        <w:ind w:left="6552" w:hanging="360"/>
      </w:pPr>
    </w:lvl>
    <w:lvl w:ilvl="8" w:tplc="0427001B" w:tentative="1">
      <w:start w:val="1"/>
      <w:numFmt w:val="lowerRoman"/>
      <w:lvlText w:val="%9."/>
      <w:lvlJc w:val="right"/>
      <w:pPr>
        <w:ind w:left="7272" w:hanging="180"/>
      </w:pPr>
    </w:lvl>
  </w:abstractNum>
  <w:abstractNum w:abstractNumId="6">
    <w:nsid w:val="354D03ED"/>
    <w:multiLevelType w:val="multilevel"/>
    <w:tmpl w:val="FF04F14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3CA71911"/>
    <w:multiLevelType w:val="multilevel"/>
    <w:tmpl w:val="C21E8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4619B1"/>
    <w:multiLevelType w:val="multilevel"/>
    <w:tmpl w:val="AC0A689A"/>
    <w:lvl w:ilvl="0">
      <w:start w:val="30"/>
      <w:numFmt w:val="decimal"/>
      <w:lvlText w:val="%1."/>
      <w:lvlJc w:val="left"/>
      <w:pPr>
        <w:ind w:left="480" w:hanging="480"/>
      </w:pPr>
      <w:rPr>
        <w:rFonts w:hint="default"/>
      </w:rPr>
    </w:lvl>
    <w:lvl w:ilvl="1">
      <w:start w:val="1"/>
      <w:numFmt w:val="decimal"/>
      <w:lvlText w:val="%1.%2."/>
      <w:lvlJc w:val="left"/>
      <w:pPr>
        <w:ind w:left="1214" w:hanging="48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9">
    <w:nsid w:val="47FE19A6"/>
    <w:multiLevelType w:val="hybridMultilevel"/>
    <w:tmpl w:val="6776B73C"/>
    <w:lvl w:ilvl="0" w:tplc="F27E4F7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1C83714"/>
    <w:multiLevelType w:val="multilevel"/>
    <w:tmpl w:val="5D1ED240"/>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EA35357"/>
    <w:multiLevelType w:val="multilevel"/>
    <w:tmpl w:val="B2B666E0"/>
    <w:lvl w:ilvl="0">
      <w:start w:val="1"/>
      <w:numFmt w:val="decimal"/>
      <w:lvlText w:val="%1."/>
      <w:lvlJc w:val="left"/>
      <w:pPr>
        <w:tabs>
          <w:tab w:val="num" w:pos="450"/>
        </w:tabs>
        <w:ind w:left="45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68"/>
        </w:tabs>
        <w:ind w:left="1252"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60F42EAE"/>
    <w:multiLevelType w:val="multilevel"/>
    <w:tmpl w:val="F2789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C215D6"/>
    <w:multiLevelType w:val="hybridMultilevel"/>
    <w:tmpl w:val="97E00E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F987ABD"/>
    <w:multiLevelType w:val="hybridMultilevel"/>
    <w:tmpl w:val="A8A41342"/>
    <w:lvl w:ilvl="0" w:tplc="6242D6E4">
      <w:start w:val="1"/>
      <w:numFmt w:val="decimal"/>
      <w:lvlText w:val="%1."/>
      <w:lvlJc w:val="left"/>
      <w:pPr>
        <w:ind w:left="672" w:hanging="360"/>
      </w:p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abstractNum w:abstractNumId="15">
    <w:nsid w:val="70F23951"/>
    <w:multiLevelType w:val="hybridMultilevel"/>
    <w:tmpl w:val="2C5C0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2DC2191"/>
    <w:multiLevelType w:val="multilevel"/>
    <w:tmpl w:val="F81850B4"/>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7C167CD"/>
    <w:multiLevelType w:val="multilevel"/>
    <w:tmpl w:val="6F7C63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96D0B68"/>
    <w:multiLevelType w:val="multilevel"/>
    <w:tmpl w:val="33E093AE"/>
    <w:lvl w:ilvl="0">
      <w:start w:val="1"/>
      <w:numFmt w:val="decimal"/>
      <w:pStyle w:val="Antrat1"/>
      <w:suff w:val="space"/>
      <w:lvlText w:val="%1."/>
      <w:lvlJc w:val="left"/>
      <w:pPr>
        <w:ind w:left="1152" w:hanging="432"/>
      </w:pPr>
    </w:lvl>
    <w:lvl w:ilvl="1">
      <w:start w:val="1"/>
      <w:numFmt w:val="decimal"/>
      <w:pStyle w:val="Antrat2"/>
      <w:suff w:val="space"/>
      <w:lvlText w:val="%1.%2."/>
      <w:lvlJc w:val="left"/>
      <w:pPr>
        <w:ind w:left="180" w:firstLine="720"/>
      </w:pPr>
      <w:rPr>
        <w:b w:val="0"/>
        <w:i w:val="0"/>
        <w:strike/>
      </w:rPr>
    </w:lvl>
    <w:lvl w:ilvl="2">
      <w:start w:val="1"/>
      <w:numFmt w:val="decimal"/>
      <w:pStyle w:val="Antrat3"/>
      <w:suff w:val="space"/>
      <w:lvlText w:val="%1.%2.%3."/>
      <w:lvlJc w:val="left"/>
      <w:pPr>
        <w:ind w:left="-480"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3648"/>
        </w:tabs>
        <w:ind w:left="364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abstractNum w:abstractNumId="19">
    <w:nsid w:val="797B4416"/>
    <w:multiLevelType w:val="hybridMultilevel"/>
    <w:tmpl w:val="6C66222C"/>
    <w:lvl w:ilvl="0" w:tplc="6AA22696">
      <w:start w:val="1"/>
      <w:numFmt w:val="decimal"/>
      <w:pStyle w:val="Turinys1"/>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9"/>
  </w:num>
  <w:num w:numId="9">
    <w:abstractNumId w:val="3"/>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5"/>
  </w:num>
  <w:num w:numId="16">
    <w:abstractNumId w:val="19"/>
  </w:num>
  <w:num w:numId="17">
    <w:abstractNumId w:val="16"/>
  </w:num>
  <w:num w:numId="18">
    <w:abstractNumId w:val="6"/>
  </w:num>
  <w:num w:numId="19">
    <w:abstractNumId w:val="7"/>
  </w:num>
  <w:num w:numId="20">
    <w:abstractNumId w:val="12"/>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2C"/>
    <w:rsid w:val="000136DE"/>
    <w:rsid w:val="00053DFD"/>
    <w:rsid w:val="000A46F6"/>
    <w:rsid w:val="000C1DA3"/>
    <w:rsid w:val="00117816"/>
    <w:rsid w:val="0013656B"/>
    <w:rsid w:val="001542BC"/>
    <w:rsid w:val="00186EF0"/>
    <w:rsid w:val="001A3445"/>
    <w:rsid w:val="001A45FF"/>
    <w:rsid w:val="001C3382"/>
    <w:rsid w:val="00213555"/>
    <w:rsid w:val="002B26C4"/>
    <w:rsid w:val="002B3818"/>
    <w:rsid w:val="002E05C2"/>
    <w:rsid w:val="0035265F"/>
    <w:rsid w:val="003610F1"/>
    <w:rsid w:val="0037087E"/>
    <w:rsid w:val="00380510"/>
    <w:rsid w:val="00383412"/>
    <w:rsid w:val="0038588F"/>
    <w:rsid w:val="0038617A"/>
    <w:rsid w:val="003A4D2C"/>
    <w:rsid w:val="003C2D4D"/>
    <w:rsid w:val="003E29B4"/>
    <w:rsid w:val="003E4865"/>
    <w:rsid w:val="00422FC8"/>
    <w:rsid w:val="00453569"/>
    <w:rsid w:val="004540A8"/>
    <w:rsid w:val="004557B0"/>
    <w:rsid w:val="004D61A6"/>
    <w:rsid w:val="004E3401"/>
    <w:rsid w:val="00504A73"/>
    <w:rsid w:val="00536F91"/>
    <w:rsid w:val="0055633C"/>
    <w:rsid w:val="0057491F"/>
    <w:rsid w:val="005A1684"/>
    <w:rsid w:val="005C3056"/>
    <w:rsid w:val="0063705C"/>
    <w:rsid w:val="006C5313"/>
    <w:rsid w:val="006D00FE"/>
    <w:rsid w:val="006D7EE3"/>
    <w:rsid w:val="00720728"/>
    <w:rsid w:val="007852EA"/>
    <w:rsid w:val="007A77FD"/>
    <w:rsid w:val="00814835"/>
    <w:rsid w:val="00851AFC"/>
    <w:rsid w:val="008540E2"/>
    <w:rsid w:val="00854966"/>
    <w:rsid w:val="008746E9"/>
    <w:rsid w:val="00875EAC"/>
    <w:rsid w:val="008832E0"/>
    <w:rsid w:val="008A59CA"/>
    <w:rsid w:val="008A59CF"/>
    <w:rsid w:val="008C03AD"/>
    <w:rsid w:val="008D2068"/>
    <w:rsid w:val="00930C27"/>
    <w:rsid w:val="00981D65"/>
    <w:rsid w:val="009B2999"/>
    <w:rsid w:val="009D27B5"/>
    <w:rsid w:val="00A06411"/>
    <w:rsid w:val="00A41497"/>
    <w:rsid w:val="00A6228D"/>
    <w:rsid w:val="00A71409"/>
    <w:rsid w:val="00A92410"/>
    <w:rsid w:val="00AE648A"/>
    <w:rsid w:val="00AF0073"/>
    <w:rsid w:val="00B15599"/>
    <w:rsid w:val="00B76AD4"/>
    <w:rsid w:val="00BB06AA"/>
    <w:rsid w:val="00BD4719"/>
    <w:rsid w:val="00C05A54"/>
    <w:rsid w:val="00C22B46"/>
    <w:rsid w:val="00C564E8"/>
    <w:rsid w:val="00CA3A69"/>
    <w:rsid w:val="00CC3F92"/>
    <w:rsid w:val="00CD730C"/>
    <w:rsid w:val="00D10287"/>
    <w:rsid w:val="00D205CF"/>
    <w:rsid w:val="00D35400"/>
    <w:rsid w:val="00D41910"/>
    <w:rsid w:val="00DB3C95"/>
    <w:rsid w:val="00DB74D9"/>
    <w:rsid w:val="00DC3BE9"/>
    <w:rsid w:val="00DD7677"/>
    <w:rsid w:val="00E11FBF"/>
    <w:rsid w:val="00E14A79"/>
    <w:rsid w:val="00E50DE3"/>
    <w:rsid w:val="00EA11C1"/>
    <w:rsid w:val="00EB5876"/>
    <w:rsid w:val="00FA26C1"/>
    <w:rsid w:val="00FC4DE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4D2C"/>
    <w:rPr>
      <w:rFonts w:ascii="Times New Roman" w:eastAsia="Calibri" w:hAnsi="Times New Roman" w:cs="Times New Roman"/>
      <w:sz w:val="24"/>
    </w:rPr>
  </w:style>
  <w:style w:type="paragraph" w:styleId="Antrat1">
    <w:name w:val="heading 1"/>
    <w:basedOn w:val="prastasis"/>
    <w:next w:val="prastasis"/>
    <w:link w:val="Antrat1Diagrama"/>
    <w:qFormat/>
    <w:rsid w:val="003A4D2C"/>
    <w:pPr>
      <w:keepNext/>
      <w:numPr>
        <w:numId w:val="1"/>
      </w:numPr>
      <w:spacing w:before="360" w:after="360" w:line="240" w:lineRule="auto"/>
      <w:jc w:val="center"/>
      <w:outlineLvl w:val="0"/>
    </w:pPr>
    <w:rPr>
      <w:sz w:val="28"/>
      <w:lang w:eastAsia="lt-LT"/>
    </w:rPr>
  </w:style>
  <w:style w:type="paragraph" w:styleId="Antrat2">
    <w:name w:val="heading 2"/>
    <w:aliases w:val="Title Header2"/>
    <w:basedOn w:val="prastasis"/>
    <w:next w:val="prastasis"/>
    <w:link w:val="Antrat2Diagrama"/>
    <w:qFormat/>
    <w:rsid w:val="003A4D2C"/>
    <w:pPr>
      <w:numPr>
        <w:ilvl w:val="1"/>
        <w:numId w:val="1"/>
      </w:numPr>
      <w:spacing w:after="0" w:line="240" w:lineRule="auto"/>
      <w:jc w:val="both"/>
      <w:outlineLvl w:val="1"/>
    </w:pPr>
    <w:rPr>
      <w:rFonts w:eastAsia="Times New Roman"/>
      <w:szCs w:val="20"/>
      <w:lang w:eastAsia="lt-LT"/>
    </w:rPr>
  </w:style>
  <w:style w:type="paragraph" w:styleId="Antrat3">
    <w:name w:val="heading 3"/>
    <w:aliases w:val="Section Header3,Sub-Clause Paragraph"/>
    <w:basedOn w:val="prastasis"/>
    <w:next w:val="prastasis"/>
    <w:link w:val="Antrat3Diagrama"/>
    <w:qFormat/>
    <w:rsid w:val="003A4D2C"/>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Sub-Clause Sub-paragraph,Heading 4 Char Char Char Char,Heading 4 Char Char Char Char Char, Sub-Clause Sub-paragraph"/>
    <w:basedOn w:val="prastasis"/>
    <w:next w:val="prastasis"/>
    <w:link w:val="Antrat4Diagrama"/>
    <w:qFormat/>
    <w:rsid w:val="003A4D2C"/>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3A4D2C"/>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3A4D2C"/>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3A4D2C"/>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3A4D2C"/>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3A4D2C"/>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4D2C"/>
    <w:rPr>
      <w:rFonts w:ascii="Times New Roman" w:eastAsia="Calibri" w:hAnsi="Times New Roman" w:cs="Times New Roman"/>
      <w:sz w:val="28"/>
      <w:lang w:eastAsia="lt-LT"/>
    </w:rPr>
  </w:style>
  <w:style w:type="character" w:customStyle="1" w:styleId="Antrat2Diagrama">
    <w:name w:val="Antraštė 2 Diagrama"/>
    <w:aliases w:val="Title Header2 Diagrama"/>
    <w:basedOn w:val="Numatytasispastraiposriftas"/>
    <w:link w:val="Antrat2"/>
    <w:rsid w:val="003A4D2C"/>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
    <w:basedOn w:val="Numatytasispastraiposriftas"/>
    <w:link w:val="Antrat3"/>
    <w:rsid w:val="003A4D2C"/>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Heading 4 Char Char Char Char Diagrama,Heading 4 Char Char Char Char Char Diagrama, Sub-Clause Sub-paragraph Diagrama"/>
    <w:basedOn w:val="Numatytasispastraiposriftas"/>
    <w:link w:val="Antrat4"/>
    <w:rsid w:val="003A4D2C"/>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A4D2C"/>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A4D2C"/>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A4D2C"/>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A4D2C"/>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A4D2C"/>
    <w:rPr>
      <w:rFonts w:ascii="Times New Roman" w:eastAsia="Times New Roman" w:hAnsi="Times New Roman" w:cs="Times New Roman"/>
      <w:sz w:val="40"/>
      <w:szCs w:val="20"/>
      <w:lang w:eastAsia="lt-LT"/>
    </w:rPr>
  </w:style>
  <w:style w:type="character" w:styleId="Hipersaitas">
    <w:name w:val="Hyperlink"/>
    <w:basedOn w:val="Numatytasispastraiposriftas"/>
    <w:semiHidden/>
    <w:rsid w:val="003A4D2C"/>
    <w:rPr>
      <w:color w:val="0000FF"/>
      <w:u w:val="single"/>
    </w:rPr>
  </w:style>
  <w:style w:type="paragraph" w:styleId="Antrats">
    <w:name w:val="header"/>
    <w:basedOn w:val="prastasis"/>
    <w:link w:val="AntratsDiagrama"/>
    <w:rsid w:val="003A4D2C"/>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rsid w:val="003A4D2C"/>
    <w:rPr>
      <w:rFonts w:ascii="Times New Roman" w:eastAsia="Times New Roman" w:hAnsi="Times New Roman" w:cs="Times New Roman"/>
      <w:sz w:val="24"/>
      <w:szCs w:val="20"/>
      <w:lang w:eastAsia="lt-LT"/>
    </w:rPr>
  </w:style>
  <w:style w:type="paragraph" w:styleId="Porat">
    <w:name w:val="footer"/>
    <w:basedOn w:val="prastasis"/>
    <w:link w:val="PoratDiagrama"/>
    <w:uiPriority w:val="99"/>
    <w:rsid w:val="003A4D2C"/>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rsid w:val="003A4D2C"/>
    <w:rPr>
      <w:rFonts w:ascii="Times New Roman" w:eastAsia="Times New Roman" w:hAnsi="Times New Roman" w:cs="Times New Roman"/>
      <w:sz w:val="24"/>
      <w:szCs w:val="20"/>
      <w:lang w:eastAsia="lt-LT"/>
    </w:rPr>
  </w:style>
  <w:style w:type="paragraph" w:customStyle="1" w:styleId="Patvirtinta">
    <w:name w:val="Patvirtinta"/>
    <w:rsid w:val="003A4D2C"/>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agrindinistekstas1">
    <w:name w:val="Pagrindinis tekstas1"/>
    <w:rsid w:val="003A4D2C"/>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A4D2C"/>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3A4D2C"/>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Pagrindinistekstas">
    <w:name w:val="Body Text"/>
    <w:basedOn w:val="prastasis"/>
    <w:link w:val="PagrindinistekstasDiagrama"/>
    <w:unhideWhenUsed/>
    <w:rsid w:val="003A4D2C"/>
    <w:pPr>
      <w:spacing w:after="120"/>
    </w:pPr>
  </w:style>
  <w:style w:type="character" w:customStyle="1" w:styleId="PagrindinistekstasDiagrama">
    <w:name w:val="Pagrindinis tekstas Diagrama"/>
    <w:basedOn w:val="Numatytasispastraiposriftas"/>
    <w:link w:val="Pagrindinistekstas"/>
    <w:rsid w:val="003A4D2C"/>
    <w:rPr>
      <w:rFonts w:ascii="Times New Roman" w:eastAsia="Calibri" w:hAnsi="Times New Roman" w:cs="Times New Roman"/>
      <w:sz w:val="24"/>
    </w:rPr>
  </w:style>
  <w:style w:type="paragraph" w:customStyle="1" w:styleId="linija">
    <w:name w:val="linija"/>
    <w:basedOn w:val="prastasis"/>
    <w:rsid w:val="003A4D2C"/>
    <w:pPr>
      <w:spacing w:before="100" w:beforeAutospacing="1" w:after="100" w:afterAutospacing="1" w:line="240" w:lineRule="auto"/>
    </w:pPr>
    <w:rPr>
      <w:rFonts w:eastAsia="Times New Roman"/>
      <w:szCs w:val="24"/>
      <w:lang w:eastAsia="lt-LT"/>
    </w:rPr>
  </w:style>
  <w:style w:type="character" w:customStyle="1" w:styleId="FontStyle13">
    <w:name w:val="Font Style13"/>
    <w:basedOn w:val="Numatytasispastraiposriftas"/>
    <w:rsid w:val="003A4D2C"/>
    <w:rPr>
      <w:rFonts w:ascii="Times New Roman" w:hAnsi="Times New Roman" w:cs="Times New Roman" w:hint="default"/>
      <w:sz w:val="20"/>
      <w:szCs w:val="20"/>
    </w:rPr>
  </w:style>
  <w:style w:type="paragraph" w:customStyle="1" w:styleId="NormalJustified">
    <w:name w:val="Normal + Justified"/>
    <w:aliases w:val="First line:  1,5 cm,After:  0 pt,Line spacing:  singNormal + Justified,Line spacing:  singlele"/>
    <w:basedOn w:val="prastasis"/>
    <w:rsid w:val="003A4D2C"/>
  </w:style>
  <w:style w:type="paragraph" w:customStyle="1" w:styleId="Hyperlink1">
    <w:name w:val="Hyperlink1"/>
    <w:basedOn w:val="prastasis"/>
    <w:rsid w:val="003A4D2C"/>
    <w:pPr>
      <w:suppressAutoHyphens/>
      <w:autoSpaceDE w:val="0"/>
      <w:autoSpaceDN w:val="0"/>
      <w:adjustRightInd w:val="0"/>
      <w:spacing w:after="0" w:line="295" w:lineRule="auto"/>
      <w:ind w:firstLine="312"/>
      <w:jc w:val="both"/>
    </w:pPr>
    <w:rPr>
      <w:rFonts w:eastAsia="Times New Roman"/>
      <w:color w:val="000000"/>
      <w:sz w:val="20"/>
      <w:szCs w:val="20"/>
    </w:rPr>
  </w:style>
  <w:style w:type="paragraph" w:styleId="HTMLiankstoformatuotas">
    <w:name w:val="HTML Preformatted"/>
    <w:basedOn w:val="prastasis"/>
    <w:link w:val="HTMLiankstoformatuotasDiagrama"/>
    <w:rsid w:val="003A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4"/>
      <w:lang w:val="en-US"/>
    </w:rPr>
  </w:style>
  <w:style w:type="character" w:customStyle="1" w:styleId="HTMLiankstoformatuotasDiagrama">
    <w:name w:val="HTML iš anksto formatuotas Diagrama"/>
    <w:basedOn w:val="Numatytasispastraiposriftas"/>
    <w:link w:val="HTMLiankstoformatuotas"/>
    <w:rsid w:val="003A4D2C"/>
    <w:rPr>
      <w:rFonts w:ascii="Courier New" w:eastAsia="Times New Roman" w:hAnsi="Courier New" w:cs="Courier New"/>
      <w:sz w:val="24"/>
      <w:szCs w:val="24"/>
      <w:lang w:val="en-US"/>
    </w:rPr>
  </w:style>
  <w:style w:type="character" w:customStyle="1" w:styleId="st1">
    <w:name w:val="st1"/>
    <w:basedOn w:val="Numatytasispastraiposriftas"/>
    <w:rsid w:val="003A4D2C"/>
  </w:style>
  <w:style w:type="paragraph" w:styleId="Debesliotekstas">
    <w:name w:val="Balloon Text"/>
    <w:basedOn w:val="prastasis"/>
    <w:link w:val="DebesliotekstasDiagrama"/>
    <w:semiHidden/>
    <w:rsid w:val="003A4D2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4D2C"/>
    <w:rPr>
      <w:rFonts w:ascii="Tahoma" w:eastAsia="Calibri" w:hAnsi="Tahoma" w:cs="Tahoma"/>
      <w:sz w:val="16"/>
      <w:szCs w:val="16"/>
    </w:rPr>
  </w:style>
  <w:style w:type="character" w:customStyle="1" w:styleId="parahead1">
    <w:name w:val="parahead1"/>
    <w:rsid w:val="0013656B"/>
    <w:rPr>
      <w:rFonts w:ascii="Verdana" w:hAnsi="Verdana" w:hint="default"/>
      <w:b/>
      <w:bCs/>
      <w:color w:val="000000"/>
      <w:sz w:val="17"/>
      <w:szCs w:val="17"/>
    </w:rPr>
  </w:style>
  <w:style w:type="paragraph" w:styleId="Pagrindiniotekstotrauka">
    <w:name w:val="Body Text Indent"/>
    <w:basedOn w:val="prastasis"/>
    <w:link w:val="PagrindiniotekstotraukaDiagrama"/>
    <w:uiPriority w:val="99"/>
    <w:semiHidden/>
    <w:unhideWhenUsed/>
    <w:rsid w:val="00EA11C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A11C1"/>
    <w:rPr>
      <w:rFonts w:ascii="Times New Roman" w:eastAsia="Calibri" w:hAnsi="Times New Roman" w:cs="Times New Roman"/>
      <w:sz w:val="24"/>
    </w:rPr>
  </w:style>
  <w:style w:type="paragraph" w:styleId="Pagrindinistekstas3">
    <w:name w:val="Body Text 3"/>
    <w:basedOn w:val="prastasis"/>
    <w:link w:val="Pagrindinistekstas3Diagrama"/>
    <w:uiPriority w:val="99"/>
    <w:semiHidden/>
    <w:unhideWhenUsed/>
    <w:rsid w:val="00EA11C1"/>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A11C1"/>
    <w:rPr>
      <w:rFonts w:ascii="Times New Roman" w:eastAsia="Calibri" w:hAnsi="Times New Roman" w:cs="Times New Roman"/>
      <w:sz w:val="16"/>
      <w:szCs w:val="16"/>
    </w:rPr>
  </w:style>
  <w:style w:type="paragraph" w:styleId="Pavadinimas">
    <w:name w:val="Title"/>
    <w:basedOn w:val="prastasis"/>
    <w:link w:val="PavadinimasDiagrama"/>
    <w:uiPriority w:val="99"/>
    <w:qFormat/>
    <w:rsid w:val="00EA11C1"/>
    <w:pPr>
      <w:spacing w:after="0" w:line="240" w:lineRule="auto"/>
      <w:jc w:val="center"/>
    </w:pPr>
    <w:rPr>
      <w:rFonts w:eastAsia="Times New Roman"/>
      <w:b/>
      <w:szCs w:val="20"/>
    </w:rPr>
  </w:style>
  <w:style w:type="character" w:customStyle="1" w:styleId="PavadinimasDiagrama">
    <w:name w:val="Pavadinimas Diagrama"/>
    <w:basedOn w:val="Numatytasispastraiposriftas"/>
    <w:link w:val="Pavadinimas"/>
    <w:uiPriority w:val="99"/>
    <w:rsid w:val="00EA11C1"/>
    <w:rPr>
      <w:rFonts w:ascii="Times New Roman" w:eastAsia="Times New Roman" w:hAnsi="Times New Roman" w:cs="Times New Roman"/>
      <w:b/>
      <w:sz w:val="24"/>
      <w:szCs w:val="20"/>
    </w:rPr>
  </w:style>
  <w:style w:type="character" w:customStyle="1" w:styleId="rowvalue">
    <w:name w:val="rowvalue"/>
    <w:basedOn w:val="Numatytasispastraiposriftas"/>
    <w:uiPriority w:val="99"/>
    <w:rsid w:val="00EA11C1"/>
  </w:style>
  <w:style w:type="paragraph" w:customStyle="1" w:styleId="Pagrindinistekstas10">
    <w:name w:val="Pagrindinis tekstas1"/>
    <w:link w:val="BodytextChar"/>
    <w:rsid w:val="00E50DE3"/>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0"/>
    <w:locked/>
    <w:rsid w:val="00E50DE3"/>
    <w:rPr>
      <w:rFonts w:ascii="TimesLT" w:eastAsia="Times New Roman" w:hAnsi="TimesLT" w:cs="Times New Roman"/>
      <w:sz w:val="20"/>
      <w:szCs w:val="20"/>
      <w:lang w:val="en-US"/>
    </w:rPr>
  </w:style>
  <w:style w:type="paragraph" w:customStyle="1" w:styleId="centrboldm0">
    <w:name w:val="centrboldm"/>
    <w:basedOn w:val="prastasis"/>
    <w:rsid w:val="00E50DE3"/>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qFormat/>
    <w:rsid w:val="00E50DE3"/>
    <w:rPr>
      <w:b/>
      <w:bCs/>
    </w:rPr>
  </w:style>
  <w:style w:type="paragraph" w:customStyle="1" w:styleId="statja">
    <w:name w:val="statja"/>
    <w:basedOn w:val="prastasis"/>
    <w:rsid w:val="00E50DE3"/>
    <w:pPr>
      <w:spacing w:before="100" w:beforeAutospacing="1" w:after="100" w:afterAutospacing="1" w:line="240" w:lineRule="auto"/>
    </w:pPr>
    <w:rPr>
      <w:rFonts w:eastAsia="Times New Roman"/>
      <w:szCs w:val="24"/>
      <w:lang w:eastAsia="lt-LT"/>
    </w:rPr>
  </w:style>
  <w:style w:type="paragraph" w:customStyle="1" w:styleId="bodytext">
    <w:name w:val="bodytext"/>
    <w:basedOn w:val="prastasis"/>
    <w:rsid w:val="00E50DE3"/>
    <w:pPr>
      <w:spacing w:before="100" w:beforeAutospacing="1" w:after="100" w:afterAutospacing="1" w:line="240" w:lineRule="auto"/>
    </w:pPr>
    <w:rPr>
      <w:rFonts w:eastAsia="Times New Roman"/>
      <w:szCs w:val="24"/>
      <w:lang w:eastAsia="lt-LT"/>
    </w:rPr>
  </w:style>
  <w:style w:type="paragraph" w:customStyle="1" w:styleId="Stilius3">
    <w:name w:val="Stilius3"/>
    <w:basedOn w:val="Antrat2"/>
    <w:next w:val="prastasis"/>
    <w:link w:val="Stilius3Diagrama"/>
    <w:qFormat/>
    <w:rsid w:val="00E50DE3"/>
    <w:pPr>
      <w:numPr>
        <w:ilvl w:val="0"/>
        <w:numId w:val="0"/>
      </w:numPr>
      <w:tabs>
        <w:tab w:val="num" w:pos="360"/>
      </w:tabs>
      <w:ind w:left="360" w:hanging="360"/>
      <w:jc w:val="left"/>
    </w:pPr>
    <w:rPr>
      <w:b/>
      <w:szCs w:val="24"/>
    </w:rPr>
  </w:style>
  <w:style w:type="character" w:styleId="Perirtashipersaitas">
    <w:name w:val="FollowedHyperlink"/>
    <w:basedOn w:val="Numatytasispastraiposriftas"/>
    <w:uiPriority w:val="99"/>
    <w:semiHidden/>
    <w:unhideWhenUsed/>
    <w:rsid w:val="00C564E8"/>
    <w:rPr>
      <w:color w:val="800080" w:themeColor="followedHyperlink"/>
      <w:u w:val="single"/>
    </w:rPr>
  </w:style>
  <w:style w:type="character" w:customStyle="1" w:styleId="Antrat2Diagrama1">
    <w:name w:val="Antraštė 2 Diagrama1"/>
    <w:aliases w:val="Title Header2 Diagrama1"/>
    <w:basedOn w:val="Numatytasispastraiposriftas"/>
    <w:semiHidden/>
    <w:rsid w:val="00C564E8"/>
    <w:rPr>
      <w:rFonts w:asciiTheme="majorHAnsi" w:eastAsiaTheme="majorEastAsia" w:hAnsiTheme="majorHAnsi" w:cstheme="majorBidi"/>
      <w:b/>
      <w:bCs/>
      <w:color w:val="4F81BD" w:themeColor="accent1"/>
      <w:sz w:val="26"/>
      <w:szCs w:val="26"/>
    </w:rPr>
  </w:style>
  <w:style w:type="character" w:customStyle="1" w:styleId="Antrat3Diagrama1">
    <w:name w:val="Antraštė 3 Diagrama1"/>
    <w:aliases w:val="Section Header3 Diagrama1,Sub-Clause Paragraph Diagrama1"/>
    <w:basedOn w:val="Numatytasispastraiposriftas"/>
    <w:semiHidden/>
    <w:rsid w:val="00C564E8"/>
    <w:rPr>
      <w:rFonts w:asciiTheme="majorHAnsi" w:eastAsiaTheme="majorEastAsia" w:hAnsiTheme="majorHAnsi" w:cstheme="majorBidi"/>
      <w:b/>
      <w:bCs/>
      <w:color w:val="4F81BD" w:themeColor="accent1"/>
      <w:sz w:val="24"/>
      <w:szCs w:val="22"/>
    </w:rPr>
  </w:style>
  <w:style w:type="character" w:customStyle="1" w:styleId="Antrat4Diagrama1">
    <w:name w:val="Antraštė 4 Diagrama1"/>
    <w:aliases w:val="Sub-Clause Sub-paragraph Diagrama1,Heading 4 Char Char Char Char Diagrama1,Heading 4 Char Char Char Char Char Diagrama1"/>
    <w:basedOn w:val="Numatytasispastraiposriftas"/>
    <w:semiHidden/>
    <w:rsid w:val="00C564E8"/>
    <w:rPr>
      <w:rFonts w:asciiTheme="majorHAnsi" w:eastAsiaTheme="majorEastAsia" w:hAnsiTheme="majorHAnsi" w:cstheme="majorBidi"/>
      <w:b/>
      <w:bCs/>
      <w:i/>
      <w:iCs/>
      <w:color w:val="4F81BD" w:themeColor="accent1"/>
      <w:sz w:val="24"/>
      <w:szCs w:val="22"/>
    </w:rPr>
  </w:style>
  <w:style w:type="paragraph" w:styleId="Sraopastraipa">
    <w:name w:val="List Paragraph"/>
    <w:basedOn w:val="prastasis"/>
    <w:uiPriority w:val="34"/>
    <w:qFormat/>
    <w:rsid w:val="005C3056"/>
    <w:pPr>
      <w:ind w:left="720"/>
      <w:contextualSpacing/>
    </w:pPr>
    <w:rPr>
      <w:rFonts w:ascii="Calibri" w:hAnsi="Calibri"/>
      <w:sz w:val="22"/>
      <w:lang w:val="ru-RU"/>
    </w:rPr>
  </w:style>
  <w:style w:type="character" w:customStyle="1" w:styleId="Stilius3Diagrama">
    <w:name w:val="Stilius3 Diagrama"/>
    <w:link w:val="Stilius3"/>
    <w:locked/>
    <w:rsid w:val="005C3056"/>
    <w:rPr>
      <w:rFonts w:ascii="Times New Roman" w:eastAsia="Times New Roman" w:hAnsi="Times New Roman" w:cs="Times New Roman"/>
      <w:b/>
      <w:sz w:val="24"/>
      <w:szCs w:val="24"/>
      <w:lang w:eastAsia="lt-LT"/>
    </w:rPr>
  </w:style>
  <w:style w:type="table" w:styleId="Lentelstinklelis">
    <w:name w:val="Table Grid"/>
    <w:basedOn w:val="prastojilentel"/>
    <w:uiPriority w:val="59"/>
    <w:rsid w:val="005C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4557B0"/>
    <w:rPr>
      <w:sz w:val="16"/>
      <w:szCs w:val="16"/>
    </w:rPr>
  </w:style>
  <w:style w:type="paragraph" w:styleId="Komentarotekstas">
    <w:name w:val="annotation text"/>
    <w:basedOn w:val="prastasis"/>
    <w:link w:val="KomentarotekstasDiagrama"/>
    <w:uiPriority w:val="99"/>
    <w:semiHidden/>
    <w:unhideWhenUsed/>
    <w:rsid w:val="004557B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557B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557B0"/>
    <w:rPr>
      <w:b/>
      <w:bCs/>
    </w:rPr>
  </w:style>
  <w:style w:type="character" w:customStyle="1" w:styleId="KomentarotemaDiagrama">
    <w:name w:val="Komentaro tema Diagrama"/>
    <w:basedOn w:val="KomentarotekstasDiagrama"/>
    <w:link w:val="Komentarotema"/>
    <w:uiPriority w:val="99"/>
    <w:semiHidden/>
    <w:rsid w:val="004557B0"/>
    <w:rPr>
      <w:rFonts w:ascii="Times New Roman" w:eastAsia="Calibri" w:hAnsi="Times New Roman" w:cs="Times New Roman"/>
      <w:b/>
      <w:bCs/>
      <w:sz w:val="20"/>
      <w:szCs w:val="20"/>
    </w:rPr>
  </w:style>
  <w:style w:type="paragraph" w:styleId="Turinys1">
    <w:name w:val="toc 1"/>
    <w:basedOn w:val="prastasis"/>
    <w:next w:val="prastasis"/>
    <w:autoRedefine/>
    <w:semiHidden/>
    <w:rsid w:val="00C22B46"/>
    <w:pPr>
      <w:numPr>
        <w:numId w:val="16"/>
      </w:numPr>
      <w:tabs>
        <w:tab w:val="right" w:pos="709"/>
      </w:tabs>
      <w:spacing w:after="0" w:line="240" w:lineRule="auto"/>
    </w:pPr>
    <w:rPr>
      <w:rFonts w:eastAsia="Times New Roman"/>
      <w:szCs w:val="20"/>
    </w:rPr>
  </w:style>
  <w:style w:type="paragraph" w:styleId="Pagrindiniotekstotrauka3">
    <w:name w:val="Body Text Indent 3"/>
    <w:basedOn w:val="prastasis"/>
    <w:link w:val="Pagrindiniotekstotrauka3Diagrama"/>
    <w:uiPriority w:val="99"/>
    <w:semiHidden/>
    <w:unhideWhenUsed/>
    <w:rsid w:val="00BB06A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B06AA"/>
    <w:rPr>
      <w:rFonts w:ascii="Times New Roman" w:eastAsia="Calibri" w:hAnsi="Times New Roman" w:cs="Times New Roman"/>
      <w:sz w:val="16"/>
      <w:szCs w:val="16"/>
    </w:rPr>
  </w:style>
  <w:style w:type="paragraph" w:styleId="Pagrindiniotekstotrauka2">
    <w:name w:val="Body Text Indent 2"/>
    <w:basedOn w:val="prastasis"/>
    <w:link w:val="Pagrindiniotekstotrauka2Diagrama"/>
    <w:uiPriority w:val="99"/>
    <w:semiHidden/>
    <w:unhideWhenUsed/>
    <w:rsid w:val="00BB06AA"/>
    <w:pPr>
      <w:spacing w:after="120" w:line="480" w:lineRule="auto"/>
      <w:ind w:left="283"/>
    </w:pPr>
    <w:rPr>
      <w:rFonts w:asciiTheme="minorHAnsi" w:eastAsiaTheme="minorHAnsi" w:hAnsiTheme="minorHAnsi" w:cstheme="minorBidi"/>
      <w:sz w:val="22"/>
    </w:rPr>
  </w:style>
  <w:style w:type="character" w:customStyle="1" w:styleId="Pagrindiniotekstotrauka2Diagrama">
    <w:name w:val="Pagrindinio teksto įtrauka 2 Diagrama"/>
    <w:basedOn w:val="Numatytasispastraiposriftas"/>
    <w:link w:val="Pagrindiniotekstotrauka2"/>
    <w:uiPriority w:val="99"/>
    <w:semiHidden/>
    <w:rsid w:val="00BB0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4D2C"/>
    <w:rPr>
      <w:rFonts w:ascii="Times New Roman" w:eastAsia="Calibri" w:hAnsi="Times New Roman" w:cs="Times New Roman"/>
      <w:sz w:val="24"/>
    </w:rPr>
  </w:style>
  <w:style w:type="paragraph" w:styleId="Antrat1">
    <w:name w:val="heading 1"/>
    <w:basedOn w:val="prastasis"/>
    <w:next w:val="prastasis"/>
    <w:link w:val="Antrat1Diagrama"/>
    <w:qFormat/>
    <w:rsid w:val="003A4D2C"/>
    <w:pPr>
      <w:keepNext/>
      <w:numPr>
        <w:numId w:val="1"/>
      </w:numPr>
      <w:spacing w:before="360" w:after="360" w:line="240" w:lineRule="auto"/>
      <w:jc w:val="center"/>
      <w:outlineLvl w:val="0"/>
    </w:pPr>
    <w:rPr>
      <w:sz w:val="28"/>
      <w:lang w:eastAsia="lt-LT"/>
    </w:rPr>
  </w:style>
  <w:style w:type="paragraph" w:styleId="Antrat2">
    <w:name w:val="heading 2"/>
    <w:aliases w:val="Title Header2"/>
    <w:basedOn w:val="prastasis"/>
    <w:next w:val="prastasis"/>
    <w:link w:val="Antrat2Diagrama"/>
    <w:qFormat/>
    <w:rsid w:val="003A4D2C"/>
    <w:pPr>
      <w:numPr>
        <w:ilvl w:val="1"/>
        <w:numId w:val="1"/>
      </w:numPr>
      <w:spacing w:after="0" w:line="240" w:lineRule="auto"/>
      <w:jc w:val="both"/>
      <w:outlineLvl w:val="1"/>
    </w:pPr>
    <w:rPr>
      <w:rFonts w:eastAsia="Times New Roman"/>
      <w:szCs w:val="20"/>
      <w:lang w:eastAsia="lt-LT"/>
    </w:rPr>
  </w:style>
  <w:style w:type="paragraph" w:styleId="Antrat3">
    <w:name w:val="heading 3"/>
    <w:aliases w:val="Section Header3,Sub-Clause Paragraph"/>
    <w:basedOn w:val="prastasis"/>
    <w:next w:val="prastasis"/>
    <w:link w:val="Antrat3Diagrama"/>
    <w:qFormat/>
    <w:rsid w:val="003A4D2C"/>
    <w:pPr>
      <w:keepNext/>
      <w:numPr>
        <w:ilvl w:val="2"/>
        <w:numId w:val="1"/>
      </w:numPr>
      <w:spacing w:after="0" w:line="240" w:lineRule="auto"/>
      <w:jc w:val="both"/>
      <w:outlineLvl w:val="2"/>
    </w:pPr>
    <w:rPr>
      <w:rFonts w:eastAsia="Times New Roman"/>
      <w:szCs w:val="20"/>
      <w:lang w:eastAsia="lt-LT"/>
    </w:rPr>
  </w:style>
  <w:style w:type="paragraph" w:styleId="Antrat4">
    <w:name w:val="heading 4"/>
    <w:aliases w:val="Sub-Clause Sub-paragraph,Heading 4 Char Char Char Char,Heading 4 Char Char Char Char Char, Sub-Clause Sub-paragraph"/>
    <w:basedOn w:val="prastasis"/>
    <w:next w:val="prastasis"/>
    <w:link w:val="Antrat4Diagrama"/>
    <w:qFormat/>
    <w:rsid w:val="003A4D2C"/>
    <w:pPr>
      <w:keepNext/>
      <w:numPr>
        <w:ilvl w:val="3"/>
        <w:numId w:val="1"/>
      </w:numPr>
      <w:spacing w:after="0" w:line="240" w:lineRule="auto"/>
      <w:outlineLvl w:val="3"/>
    </w:pPr>
    <w:rPr>
      <w:rFonts w:eastAsia="Times New Roman"/>
      <w:b/>
      <w:sz w:val="44"/>
      <w:szCs w:val="20"/>
      <w:lang w:eastAsia="lt-LT"/>
    </w:rPr>
  </w:style>
  <w:style w:type="paragraph" w:styleId="Antrat5">
    <w:name w:val="heading 5"/>
    <w:basedOn w:val="prastasis"/>
    <w:next w:val="prastasis"/>
    <w:link w:val="Antrat5Diagrama"/>
    <w:qFormat/>
    <w:rsid w:val="003A4D2C"/>
    <w:pPr>
      <w:keepNext/>
      <w:numPr>
        <w:ilvl w:val="4"/>
        <w:numId w:val="1"/>
      </w:numPr>
      <w:spacing w:after="0" w:line="240" w:lineRule="auto"/>
      <w:outlineLvl w:val="4"/>
    </w:pPr>
    <w:rPr>
      <w:rFonts w:eastAsia="Times New Roman"/>
      <w:b/>
      <w:sz w:val="40"/>
      <w:szCs w:val="20"/>
      <w:lang w:eastAsia="lt-LT"/>
    </w:rPr>
  </w:style>
  <w:style w:type="paragraph" w:styleId="Antrat6">
    <w:name w:val="heading 6"/>
    <w:basedOn w:val="prastasis"/>
    <w:next w:val="prastasis"/>
    <w:link w:val="Antrat6Diagrama"/>
    <w:qFormat/>
    <w:rsid w:val="003A4D2C"/>
    <w:pPr>
      <w:keepNext/>
      <w:numPr>
        <w:ilvl w:val="5"/>
        <w:numId w:val="1"/>
      </w:numPr>
      <w:spacing w:after="0" w:line="240" w:lineRule="auto"/>
      <w:outlineLvl w:val="5"/>
    </w:pPr>
    <w:rPr>
      <w:rFonts w:eastAsia="Times New Roman"/>
      <w:b/>
      <w:sz w:val="36"/>
      <w:szCs w:val="20"/>
      <w:lang w:eastAsia="lt-LT"/>
    </w:rPr>
  </w:style>
  <w:style w:type="paragraph" w:styleId="Antrat7">
    <w:name w:val="heading 7"/>
    <w:basedOn w:val="prastasis"/>
    <w:next w:val="prastasis"/>
    <w:link w:val="Antrat7Diagrama"/>
    <w:qFormat/>
    <w:rsid w:val="003A4D2C"/>
    <w:pPr>
      <w:keepNext/>
      <w:numPr>
        <w:ilvl w:val="6"/>
        <w:numId w:val="1"/>
      </w:numPr>
      <w:spacing w:after="0" w:line="240" w:lineRule="auto"/>
      <w:outlineLvl w:val="6"/>
    </w:pPr>
    <w:rPr>
      <w:rFonts w:eastAsia="Times New Roman"/>
      <w:sz w:val="48"/>
      <w:szCs w:val="20"/>
      <w:lang w:eastAsia="lt-LT"/>
    </w:rPr>
  </w:style>
  <w:style w:type="paragraph" w:styleId="Antrat8">
    <w:name w:val="heading 8"/>
    <w:basedOn w:val="prastasis"/>
    <w:next w:val="prastasis"/>
    <w:link w:val="Antrat8Diagrama"/>
    <w:qFormat/>
    <w:rsid w:val="003A4D2C"/>
    <w:pPr>
      <w:keepNext/>
      <w:numPr>
        <w:ilvl w:val="7"/>
        <w:numId w:val="1"/>
      </w:numPr>
      <w:spacing w:after="0" w:line="240" w:lineRule="auto"/>
      <w:outlineLvl w:val="7"/>
    </w:pPr>
    <w:rPr>
      <w:rFonts w:eastAsia="Times New Roman"/>
      <w:b/>
      <w:sz w:val="18"/>
      <w:szCs w:val="20"/>
      <w:lang w:eastAsia="lt-LT"/>
    </w:rPr>
  </w:style>
  <w:style w:type="paragraph" w:styleId="Antrat9">
    <w:name w:val="heading 9"/>
    <w:basedOn w:val="prastasis"/>
    <w:next w:val="prastasis"/>
    <w:link w:val="Antrat9Diagrama"/>
    <w:qFormat/>
    <w:rsid w:val="003A4D2C"/>
    <w:pPr>
      <w:keepNext/>
      <w:numPr>
        <w:ilvl w:val="8"/>
        <w:numId w:val="1"/>
      </w:numPr>
      <w:spacing w:after="0" w:line="240" w:lineRule="auto"/>
      <w:outlineLvl w:val="8"/>
    </w:pPr>
    <w:rPr>
      <w:rFonts w:eastAsia="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4D2C"/>
    <w:rPr>
      <w:rFonts w:ascii="Times New Roman" w:eastAsia="Calibri" w:hAnsi="Times New Roman" w:cs="Times New Roman"/>
      <w:sz w:val="28"/>
      <w:lang w:eastAsia="lt-LT"/>
    </w:rPr>
  </w:style>
  <w:style w:type="character" w:customStyle="1" w:styleId="Antrat2Diagrama">
    <w:name w:val="Antraštė 2 Diagrama"/>
    <w:aliases w:val="Title Header2 Diagrama"/>
    <w:basedOn w:val="Numatytasispastraiposriftas"/>
    <w:link w:val="Antrat2"/>
    <w:rsid w:val="003A4D2C"/>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
    <w:basedOn w:val="Numatytasispastraiposriftas"/>
    <w:link w:val="Antrat3"/>
    <w:rsid w:val="003A4D2C"/>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Heading 4 Char Char Char Char Diagrama,Heading 4 Char Char Char Char Char Diagrama, Sub-Clause Sub-paragraph Diagrama"/>
    <w:basedOn w:val="Numatytasispastraiposriftas"/>
    <w:link w:val="Antrat4"/>
    <w:rsid w:val="003A4D2C"/>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A4D2C"/>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A4D2C"/>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A4D2C"/>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A4D2C"/>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A4D2C"/>
    <w:rPr>
      <w:rFonts w:ascii="Times New Roman" w:eastAsia="Times New Roman" w:hAnsi="Times New Roman" w:cs="Times New Roman"/>
      <w:sz w:val="40"/>
      <w:szCs w:val="20"/>
      <w:lang w:eastAsia="lt-LT"/>
    </w:rPr>
  </w:style>
  <w:style w:type="character" w:styleId="Hipersaitas">
    <w:name w:val="Hyperlink"/>
    <w:basedOn w:val="Numatytasispastraiposriftas"/>
    <w:semiHidden/>
    <w:rsid w:val="003A4D2C"/>
    <w:rPr>
      <w:color w:val="0000FF"/>
      <w:u w:val="single"/>
    </w:rPr>
  </w:style>
  <w:style w:type="paragraph" w:styleId="Antrats">
    <w:name w:val="header"/>
    <w:basedOn w:val="prastasis"/>
    <w:link w:val="AntratsDiagrama"/>
    <w:rsid w:val="003A4D2C"/>
    <w:pPr>
      <w:widowControl w:val="0"/>
      <w:tabs>
        <w:tab w:val="center" w:pos="4153"/>
        <w:tab w:val="right" w:pos="8306"/>
      </w:tabs>
      <w:spacing w:after="20" w:line="240" w:lineRule="auto"/>
      <w:jc w:val="both"/>
    </w:pPr>
    <w:rPr>
      <w:rFonts w:eastAsia="Times New Roman"/>
      <w:szCs w:val="20"/>
      <w:lang w:eastAsia="lt-LT"/>
    </w:rPr>
  </w:style>
  <w:style w:type="character" w:customStyle="1" w:styleId="AntratsDiagrama">
    <w:name w:val="Antraštės Diagrama"/>
    <w:basedOn w:val="Numatytasispastraiposriftas"/>
    <w:link w:val="Antrats"/>
    <w:rsid w:val="003A4D2C"/>
    <w:rPr>
      <w:rFonts w:ascii="Times New Roman" w:eastAsia="Times New Roman" w:hAnsi="Times New Roman" w:cs="Times New Roman"/>
      <w:sz w:val="24"/>
      <w:szCs w:val="20"/>
      <w:lang w:eastAsia="lt-LT"/>
    </w:rPr>
  </w:style>
  <w:style w:type="paragraph" w:styleId="Porat">
    <w:name w:val="footer"/>
    <w:basedOn w:val="prastasis"/>
    <w:link w:val="PoratDiagrama"/>
    <w:uiPriority w:val="99"/>
    <w:rsid w:val="003A4D2C"/>
    <w:pPr>
      <w:tabs>
        <w:tab w:val="center" w:pos="4320"/>
        <w:tab w:val="right" w:pos="8640"/>
      </w:tabs>
      <w:spacing w:after="0" w:line="240" w:lineRule="auto"/>
    </w:pPr>
    <w:rPr>
      <w:rFonts w:eastAsia="Times New Roman"/>
      <w:szCs w:val="20"/>
      <w:lang w:eastAsia="lt-LT"/>
    </w:rPr>
  </w:style>
  <w:style w:type="character" w:customStyle="1" w:styleId="PoratDiagrama">
    <w:name w:val="Poraštė Diagrama"/>
    <w:basedOn w:val="Numatytasispastraiposriftas"/>
    <w:link w:val="Porat"/>
    <w:uiPriority w:val="99"/>
    <w:rsid w:val="003A4D2C"/>
    <w:rPr>
      <w:rFonts w:ascii="Times New Roman" w:eastAsia="Times New Roman" w:hAnsi="Times New Roman" w:cs="Times New Roman"/>
      <w:sz w:val="24"/>
      <w:szCs w:val="20"/>
      <w:lang w:eastAsia="lt-LT"/>
    </w:rPr>
  </w:style>
  <w:style w:type="paragraph" w:customStyle="1" w:styleId="Patvirtinta">
    <w:name w:val="Patvirtinta"/>
    <w:rsid w:val="003A4D2C"/>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Pagrindinistekstas1">
    <w:name w:val="Pagrindinis tekstas1"/>
    <w:rsid w:val="003A4D2C"/>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A4D2C"/>
    <w:pPr>
      <w:autoSpaceDE w:val="0"/>
      <w:autoSpaceDN w:val="0"/>
      <w:adjustRightInd w:val="0"/>
      <w:spacing w:after="0" w:line="240" w:lineRule="auto"/>
      <w:jc w:val="center"/>
    </w:pPr>
    <w:rPr>
      <w:rFonts w:ascii="TimesLT" w:eastAsia="Times New Roman" w:hAnsi="TimesLT"/>
      <w:b/>
      <w:bCs/>
      <w:sz w:val="20"/>
      <w:szCs w:val="24"/>
      <w:lang w:val="en-US"/>
    </w:rPr>
  </w:style>
  <w:style w:type="paragraph" w:customStyle="1" w:styleId="MAZAS">
    <w:name w:val="MAZAS"/>
    <w:rsid w:val="003A4D2C"/>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Pagrindinistekstas">
    <w:name w:val="Body Text"/>
    <w:basedOn w:val="prastasis"/>
    <w:link w:val="PagrindinistekstasDiagrama"/>
    <w:unhideWhenUsed/>
    <w:rsid w:val="003A4D2C"/>
    <w:pPr>
      <w:spacing w:after="120"/>
    </w:pPr>
  </w:style>
  <w:style w:type="character" w:customStyle="1" w:styleId="PagrindinistekstasDiagrama">
    <w:name w:val="Pagrindinis tekstas Diagrama"/>
    <w:basedOn w:val="Numatytasispastraiposriftas"/>
    <w:link w:val="Pagrindinistekstas"/>
    <w:rsid w:val="003A4D2C"/>
    <w:rPr>
      <w:rFonts w:ascii="Times New Roman" w:eastAsia="Calibri" w:hAnsi="Times New Roman" w:cs="Times New Roman"/>
      <w:sz w:val="24"/>
    </w:rPr>
  </w:style>
  <w:style w:type="paragraph" w:customStyle="1" w:styleId="linija">
    <w:name w:val="linija"/>
    <w:basedOn w:val="prastasis"/>
    <w:rsid w:val="003A4D2C"/>
    <w:pPr>
      <w:spacing w:before="100" w:beforeAutospacing="1" w:after="100" w:afterAutospacing="1" w:line="240" w:lineRule="auto"/>
    </w:pPr>
    <w:rPr>
      <w:rFonts w:eastAsia="Times New Roman"/>
      <w:szCs w:val="24"/>
      <w:lang w:eastAsia="lt-LT"/>
    </w:rPr>
  </w:style>
  <w:style w:type="character" w:customStyle="1" w:styleId="FontStyle13">
    <w:name w:val="Font Style13"/>
    <w:basedOn w:val="Numatytasispastraiposriftas"/>
    <w:rsid w:val="003A4D2C"/>
    <w:rPr>
      <w:rFonts w:ascii="Times New Roman" w:hAnsi="Times New Roman" w:cs="Times New Roman" w:hint="default"/>
      <w:sz w:val="20"/>
      <w:szCs w:val="20"/>
    </w:rPr>
  </w:style>
  <w:style w:type="paragraph" w:customStyle="1" w:styleId="NormalJustified">
    <w:name w:val="Normal + Justified"/>
    <w:aliases w:val="First line:  1,5 cm,After:  0 pt,Line spacing:  singNormal + Justified,Line spacing:  singlele"/>
    <w:basedOn w:val="prastasis"/>
    <w:rsid w:val="003A4D2C"/>
  </w:style>
  <w:style w:type="paragraph" w:customStyle="1" w:styleId="Hyperlink1">
    <w:name w:val="Hyperlink1"/>
    <w:basedOn w:val="prastasis"/>
    <w:rsid w:val="003A4D2C"/>
    <w:pPr>
      <w:suppressAutoHyphens/>
      <w:autoSpaceDE w:val="0"/>
      <w:autoSpaceDN w:val="0"/>
      <w:adjustRightInd w:val="0"/>
      <w:spacing w:after="0" w:line="295" w:lineRule="auto"/>
      <w:ind w:firstLine="312"/>
      <w:jc w:val="both"/>
    </w:pPr>
    <w:rPr>
      <w:rFonts w:eastAsia="Times New Roman"/>
      <w:color w:val="000000"/>
      <w:sz w:val="20"/>
      <w:szCs w:val="20"/>
    </w:rPr>
  </w:style>
  <w:style w:type="paragraph" w:styleId="HTMLiankstoformatuotas">
    <w:name w:val="HTML Preformatted"/>
    <w:basedOn w:val="prastasis"/>
    <w:link w:val="HTMLiankstoformatuotasDiagrama"/>
    <w:rsid w:val="003A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4"/>
      <w:lang w:val="en-US"/>
    </w:rPr>
  </w:style>
  <w:style w:type="character" w:customStyle="1" w:styleId="HTMLiankstoformatuotasDiagrama">
    <w:name w:val="HTML iš anksto formatuotas Diagrama"/>
    <w:basedOn w:val="Numatytasispastraiposriftas"/>
    <w:link w:val="HTMLiankstoformatuotas"/>
    <w:rsid w:val="003A4D2C"/>
    <w:rPr>
      <w:rFonts w:ascii="Courier New" w:eastAsia="Times New Roman" w:hAnsi="Courier New" w:cs="Courier New"/>
      <w:sz w:val="24"/>
      <w:szCs w:val="24"/>
      <w:lang w:val="en-US"/>
    </w:rPr>
  </w:style>
  <w:style w:type="character" w:customStyle="1" w:styleId="st1">
    <w:name w:val="st1"/>
    <w:basedOn w:val="Numatytasispastraiposriftas"/>
    <w:rsid w:val="003A4D2C"/>
  </w:style>
  <w:style w:type="paragraph" w:styleId="Debesliotekstas">
    <w:name w:val="Balloon Text"/>
    <w:basedOn w:val="prastasis"/>
    <w:link w:val="DebesliotekstasDiagrama"/>
    <w:semiHidden/>
    <w:rsid w:val="003A4D2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3A4D2C"/>
    <w:rPr>
      <w:rFonts w:ascii="Tahoma" w:eastAsia="Calibri" w:hAnsi="Tahoma" w:cs="Tahoma"/>
      <w:sz w:val="16"/>
      <w:szCs w:val="16"/>
    </w:rPr>
  </w:style>
  <w:style w:type="character" w:customStyle="1" w:styleId="parahead1">
    <w:name w:val="parahead1"/>
    <w:rsid w:val="0013656B"/>
    <w:rPr>
      <w:rFonts w:ascii="Verdana" w:hAnsi="Verdana" w:hint="default"/>
      <w:b/>
      <w:bCs/>
      <w:color w:val="000000"/>
      <w:sz w:val="17"/>
      <w:szCs w:val="17"/>
    </w:rPr>
  </w:style>
  <w:style w:type="paragraph" w:styleId="Pagrindiniotekstotrauka">
    <w:name w:val="Body Text Indent"/>
    <w:basedOn w:val="prastasis"/>
    <w:link w:val="PagrindiniotekstotraukaDiagrama"/>
    <w:uiPriority w:val="99"/>
    <w:semiHidden/>
    <w:unhideWhenUsed/>
    <w:rsid w:val="00EA11C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A11C1"/>
    <w:rPr>
      <w:rFonts w:ascii="Times New Roman" w:eastAsia="Calibri" w:hAnsi="Times New Roman" w:cs="Times New Roman"/>
      <w:sz w:val="24"/>
    </w:rPr>
  </w:style>
  <w:style w:type="paragraph" w:styleId="Pagrindinistekstas3">
    <w:name w:val="Body Text 3"/>
    <w:basedOn w:val="prastasis"/>
    <w:link w:val="Pagrindinistekstas3Diagrama"/>
    <w:uiPriority w:val="99"/>
    <w:semiHidden/>
    <w:unhideWhenUsed/>
    <w:rsid w:val="00EA11C1"/>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A11C1"/>
    <w:rPr>
      <w:rFonts w:ascii="Times New Roman" w:eastAsia="Calibri" w:hAnsi="Times New Roman" w:cs="Times New Roman"/>
      <w:sz w:val="16"/>
      <w:szCs w:val="16"/>
    </w:rPr>
  </w:style>
  <w:style w:type="paragraph" w:styleId="Pavadinimas">
    <w:name w:val="Title"/>
    <w:basedOn w:val="prastasis"/>
    <w:link w:val="PavadinimasDiagrama"/>
    <w:uiPriority w:val="99"/>
    <w:qFormat/>
    <w:rsid w:val="00EA11C1"/>
    <w:pPr>
      <w:spacing w:after="0" w:line="240" w:lineRule="auto"/>
      <w:jc w:val="center"/>
    </w:pPr>
    <w:rPr>
      <w:rFonts w:eastAsia="Times New Roman"/>
      <w:b/>
      <w:szCs w:val="20"/>
    </w:rPr>
  </w:style>
  <w:style w:type="character" w:customStyle="1" w:styleId="PavadinimasDiagrama">
    <w:name w:val="Pavadinimas Diagrama"/>
    <w:basedOn w:val="Numatytasispastraiposriftas"/>
    <w:link w:val="Pavadinimas"/>
    <w:uiPriority w:val="99"/>
    <w:rsid w:val="00EA11C1"/>
    <w:rPr>
      <w:rFonts w:ascii="Times New Roman" w:eastAsia="Times New Roman" w:hAnsi="Times New Roman" w:cs="Times New Roman"/>
      <w:b/>
      <w:sz w:val="24"/>
      <w:szCs w:val="20"/>
    </w:rPr>
  </w:style>
  <w:style w:type="character" w:customStyle="1" w:styleId="rowvalue">
    <w:name w:val="rowvalue"/>
    <w:basedOn w:val="Numatytasispastraiposriftas"/>
    <w:uiPriority w:val="99"/>
    <w:rsid w:val="00EA11C1"/>
  </w:style>
  <w:style w:type="paragraph" w:customStyle="1" w:styleId="Pagrindinistekstas10">
    <w:name w:val="Pagrindinis tekstas1"/>
    <w:link w:val="BodytextChar"/>
    <w:rsid w:val="00E50DE3"/>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0"/>
    <w:locked/>
    <w:rsid w:val="00E50DE3"/>
    <w:rPr>
      <w:rFonts w:ascii="TimesLT" w:eastAsia="Times New Roman" w:hAnsi="TimesLT" w:cs="Times New Roman"/>
      <w:sz w:val="20"/>
      <w:szCs w:val="20"/>
      <w:lang w:val="en-US"/>
    </w:rPr>
  </w:style>
  <w:style w:type="paragraph" w:customStyle="1" w:styleId="centrboldm0">
    <w:name w:val="centrboldm"/>
    <w:basedOn w:val="prastasis"/>
    <w:rsid w:val="00E50DE3"/>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qFormat/>
    <w:rsid w:val="00E50DE3"/>
    <w:rPr>
      <w:b/>
      <w:bCs/>
    </w:rPr>
  </w:style>
  <w:style w:type="paragraph" w:customStyle="1" w:styleId="statja">
    <w:name w:val="statja"/>
    <w:basedOn w:val="prastasis"/>
    <w:rsid w:val="00E50DE3"/>
    <w:pPr>
      <w:spacing w:before="100" w:beforeAutospacing="1" w:after="100" w:afterAutospacing="1" w:line="240" w:lineRule="auto"/>
    </w:pPr>
    <w:rPr>
      <w:rFonts w:eastAsia="Times New Roman"/>
      <w:szCs w:val="24"/>
      <w:lang w:eastAsia="lt-LT"/>
    </w:rPr>
  </w:style>
  <w:style w:type="paragraph" w:customStyle="1" w:styleId="bodytext">
    <w:name w:val="bodytext"/>
    <w:basedOn w:val="prastasis"/>
    <w:rsid w:val="00E50DE3"/>
    <w:pPr>
      <w:spacing w:before="100" w:beforeAutospacing="1" w:after="100" w:afterAutospacing="1" w:line="240" w:lineRule="auto"/>
    </w:pPr>
    <w:rPr>
      <w:rFonts w:eastAsia="Times New Roman"/>
      <w:szCs w:val="24"/>
      <w:lang w:eastAsia="lt-LT"/>
    </w:rPr>
  </w:style>
  <w:style w:type="paragraph" w:customStyle="1" w:styleId="Stilius3">
    <w:name w:val="Stilius3"/>
    <w:basedOn w:val="Antrat2"/>
    <w:next w:val="prastasis"/>
    <w:link w:val="Stilius3Diagrama"/>
    <w:qFormat/>
    <w:rsid w:val="00E50DE3"/>
    <w:pPr>
      <w:numPr>
        <w:ilvl w:val="0"/>
        <w:numId w:val="0"/>
      </w:numPr>
      <w:tabs>
        <w:tab w:val="num" w:pos="360"/>
      </w:tabs>
      <w:ind w:left="360" w:hanging="360"/>
      <w:jc w:val="left"/>
    </w:pPr>
    <w:rPr>
      <w:b/>
      <w:szCs w:val="24"/>
    </w:rPr>
  </w:style>
  <w:style w:type="character" w:styleId="Perirtashipersaitas">
    <w:name w:val="FollowedHyperlink"/>
    <w:basedOn w:val="Numatytasispastraiposriftas"/>
    <w:uiPriority w:val="99"/>
    <w:semiHidden/>
    <w:unhideWhenUsed/>
    <w:rsid w:val="00C564E8"/>
    <w:rPr>
      <w:color w:val="800080" w:themeColor="followedHyperlink"/>
      <w:u w:val="single"/>
    </w:rPr>
  </w:style>
  <w:style w:type="character" w:customStyle="1" w:styleId="Antrat2Diagrama1">
    <w:name w:val="Antraštė 2 Diagrama1"/>
    <w:aliases w:val="Title Header2 Diagrama1"/>
    <w:basedOn w:val="Numatytasispastraiposriftas"/>
    <w:semiHidden/>
    <w:rsid w:val="00C564E8"/>
    <w:rPr>
      <w:rFonts w:asciiTheme="majorHAnsi" w:eastAsiaTheme="majorEastAsia" w:hAnsiTheme="majorHAnsi" w:cstheme="majorBidi"/>
      <w:b/>
      <w:bCs/>
      <w:color w:val="4F81BD" w:themeColor="accent1"/>
      <w:sz w:val="26"/>
      <w:szCs w:val="26"/>
    </w:rPr>
  </w:style>
  <w:style w:type="character" w:customStyle="1" w:styleId="Antrat3Diagrama1">
    <w:name w:val="Antraštė 3 Diagrama1"/>
    <w:aliases w:val="Section Header3 Diagrama1,Sub-Clause Paragraph Diagrama1"/>
    <w:basedOn w:val="Numatytasispastraiposriftas"/>
    <w:semiHidden/>
    <w:rsid w:val="00C564E8"/>
    <w:rPr>
      <w:rFonts w:asciiTheme="majorHAnsi" w:eastAsiaTheme="majorEastAsia" w:hAnsiTheme="majorHAnsi" w:cstheme="majorBidi"/>
      <w:b/>
      <w:bCs/>
      <w:color w:val="4F81BD" w:themeColor="accent1"/>
      <w:sz w:val="24"/>
      <w:szCs w:val="22"/>
    </w:rPr>
  </w:style>
  <w:style w:type="character" w:customStyle="1" w:styleId="Antrat4Diagrama1">
    <w:name w:val="Antraštė 4 Diagrama1"/>
    <w:aliases w:val="Sub-Clause Sub-paragraph Diagrama1,Heading 4 Char Char Char Char Diagrama1,Heading 4 Char Char Char Char Char Diagrama1"/>
    <w:basedOn w:val="Numatytasispastraiposriftas"/>
    <w:semiHidden/>
    <w:rsid w:val="00C564E8"/>
    <w:rPr>
      <w:rFonts w:asciiTheme="majorHAnsi" w:eastAsiaTheme="majorEastAsia" w:hAnsiTheme="majorHAnsi" w:cstheme="majorBidi"/>
      <w:b/>
      <w:bCs/>
      <w:i/>
      <w:iCs/>
      <w:color w:val="4F81BD" w:themeColor="accent1"/>
      <w:sz w:val="24"/>
      <w:szCs w:val="22"/>
    </w:rPr>
  </w:style>
  <w:style w:type="paragraph" w:styleId="Sraopastraipa">
    <w:name w:val="List Paragraph"/>
    <w:basedOn w:val="prastasis"/>
    <w:uiPriority w:val="34"/>
    <w:qFormat/>
    <w:rsid w:val="005C3056"/>
    <w:pPr>
      <w:ind w:left="720"/>
      <w:contextualSpacing/>
    </w:pPr>
    <w:rPr>
      <w:rFonts w:ascii="Calibri" w:hAnsi="Calibri"/>
      <w:sz w:val="22"/>
      <w:lang w:val="ru-RU"/>
    </w:rPr>
  </w:style>
  <w:style w:type="character" w:customStyle="1" w:styleId="Stilius3Diagrama">
    <w:name w:val="Stilius3 Diagrama"/>
    <w:link w:val="Stilius3"/>
    <w:locked/>
    <w:rsid w:val="005C3056"/>
    <w:rPr>
      <w:rFonts w:ascii="Times New Roman" w:eastAsia="Times New Roman" w:hAnsi="Times New Roman" w:cs="Times New Roman"/>
      <w:b/>
      <w:sz w:val="24"/>
      <w:szCs w:val="24"/>
      <w:lang w:eastAsia="lt-LT"/>
    </w:rPr>
  </w:style>
  <w:style w:type="table" w:styleId="Lentelstinklelis">
    <w:name w:val="Table Grid"/>
    <w:basedOn w:val="prastojilentel"/>
    <w:uiPriority w:val="59"/>
    <w:rsid w:val="005C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4557B0"/>
    <w:rPr>
      <w:sz w:val="16"/>
      <w:szCs w:val="16"/>
    </w:rPr>
  </w:style>
  <w:style w:type="paragraph" w:styleId="Komentarotekstas">
    <w:name w:val="annotation text"/>
    <w:basedOn w:val="prastasis"/>
    <w:link w:val="KomentarotekstasDiagrama"/>
    <w:uiPriority w:val="99"/>
    <w:semiHidden/>
    <w:unhideWhenUsed/>
    <w:rsid w:val="004557B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557B0"/>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557B0"/>
    <w:rPr>
      <w:b/>
      <w:bCs/>
    </w:rPr>
  </w:style>
  <w:style w:type="character" w:customStyle="1" w:styleId="KomentarotemaDiagrama">
    <w:name w:val="Komentaro tema Diagrama"/>
    <w:basedOn w:val="KomentarotekstasDiagrama"/>
    <w:link w:val="Komentarotema"/>
    <w:uiPriority w:val="99"/>
    <w:semiHidden/>
    <w:rsid w:val="004557B0"/>
    <w:rPr>
      <w:rFonts w:ascii="Times New Roman" w:eastAsia="Calibri" w:hAnsi="Times New Roman" w:cs="Times New Roman"/>
      <w:b/>
      <w:bCs/>
      <w:sz w:val="20"/>
      <w:szCs w:val="20"/>
    </w:rPr>
  </w:style>
  <w:style w:type="paragraph" w:styleId="Turinys1">
    <w:name w:val="toc 1"/>
    <w:basedOn w:val="prastasis"/>
    <w:next w:val="prastasis"/>
    <w:autoRedefine/>
    <w:semiHidden/>
    <w:rsid w:val="00C22B46"/>
    <w:pPr>
      <w:numPr>
        <w:numId w:val="16"/>
      </w:numPr>
      <w:tabs>
        <w:tab w:val="right" w:pos="709"/>
      </w:tabs>
      <w:spacing w:after="0" w:line="240" w:lineRule="auto"/>
    </w:pPr>
    <w:rPr>
      <w:rFonts w:eastAsia="Times New Roman"/>
      <w:szCs w:val="20"/>
    </w:rPr>
  </w:style>
  <w:style w:type="paragraph" w:styleId="Pagrindiniotekstotrauka3">
    <w:name w:val="Body Text Indent 3"/>
    <w:basedOn w:val="prastasis"/>
    <w:link w:val="Pagrindiniotekstotrauka3Diagrama"/>
    <w:uiPriority w:val="99"/>
    <w:semiHidden/>
    <w:unhideWhenUsed/>
    <w:rsid w:val="00BB06AA"/>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B06AA"/>
    <w:rPr>
      <w:rFonts w:ascii="Times New Roman" w:eastAsia="Calibri" w:hAnsi="Times New Roman" w:cs="Times New Roman"/>
      <w:sz w:val="16"/>
      <w:szCs w:val="16"/>
    </w:rPr>
  </w:style>
  <w:style w:type="paragraph" w:styleId="Pagrindiniotekstotrauka2">
    <w:name w:val="Body Text Indent 2"/>
    <w:basedOn w:val="prastasis"/>
    <w:link w:val="Pagrindiniotekstotrauka2Diagrama"/>
    <w:uiPriority w:val="99"/>
    <w:semiHidden/>
    <w:unhideWhenUsed/>
    <w:rsid w:val="00BB06AA"/>
    <w:pPr>
      <w:spacing w:after="120" w:line="480" w:lineRule="auto"/>
      <w:ind w:left="283"/>
    </w:pPr>
    <w:rPr>
      <w:rFonts w:asciiTheme="minorHAnsi" w:eastAsiaTheme="minorHAnsi" w:hAnsiTheme="minorHAnsi" w:cstheme="minorBidi"/>
      <w:sz w:val="22"/>
    </w:rPr>
  </w:style>
  <w:style w:type="character" w:customStyle="1" w:styleId="Pagrindiniotekstotrauka2Diagrama">
    <w:name w:val="Pagrindinio teksto įtrauka 2 Diagrama"/>
    <w:basedOn w:val="Numatytasispastraiposriftas"/>
    <w:link w:val="Pagrindiniotekstotrauka2"/>
    <w:uiPriority w:val="99"/>
    <w:semiHidden/>
    <w:rsid w:val="00BB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26570">
      <w:bodyDiv w:val="1"/>
      <w:marLeft w:val="0"/>
      <w:marRight w:val="0"/>
      <w:marTop w:val="0"/>
      <w:marBottom w:val="0"/>
      <w:divBdr>
        <w:top w:val="none" w:sz="0" w:space="0" w:color="auto"/>
        <w:left w:val="none" w:sz="0" w:space="0" w:color="auto"/>
        <w:bottom w:val="none" w:sz="0" w:space="0" w:color="auto"/>
        <w:right w:val="none" w:sz="0" w:space="0" w:color="auto"/>
      </w:divBdr>
    </w:div>
    <w:div w:id="1912543577">
      <w:bodyDiv w:val="1"/>
      <w:marLeft w:val="0"/>
      <w:marRight w:val="0"/>
      <w:marTop w:val="0"/>
      <w:marBottom w:val="0"/>
      <w:divBdr>
        <w:top w:val="none" w:sz="0" w:space="0" w:color="auto"/>
        <w:left w:val="none" w:sz="0" w:space="0" w:color="auto"/>
        <w:bottom w:val="none" w:sz="0" w:space="0" w:color="auto"/>
        <w:right w:val="none" w:sz="0" w:space="0" w:color="auto"/>
      </w:divBdr>
    </w:div>
    <w:div w:id="21317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cgi-bin/preps2?a=41770&amp;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va.baciene@akmene.lt"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info@akmene.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le.martysiene@akmene.lt" TargetMode="External"/><Relationship Id="rId5" Type="http://schemas.openxmlformats.org/officeDocument/2006/relationships/settings" Target="settings.xml"/><Relationship Id="rId15" Type="http://schemas.openxmlformats.org/officeDocument/2006/relationships/hyperlink" Target="https://pirkimai.eviesiejipirkimai.lt" TargetMode="External"/><Relationship Id="rId10" Type="http://schemas.openxmlformats.org/officeDocument/2006/relationships/hyperlink" Target="mailto:info@akmene.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irkimai.eviesiejipirkim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DCA2-ED78-4652-B989-CD1BDC09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49364</Words>
  <Characters>28139</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R.Morkuniene</dc:creator>
  <cp:lastModifiedBy>E.Martysiene</cp:lastModifiedBy>
  <cp:revision>3</cp:revision>
  <dcterms:created xsi:type="dcterms:W3CDTF">2016-01-06T07:17:00Z</dcterms:created>
  <dcterms:modified xsi:type="dcterms:W3CDTF">2016-01-06T12:15:00Z</dcterms:modified>
</cp:coreProperties>
</file>